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B67" w:rsidRDefault="00456B67" w:rsidP="00C370AA">
      <w:pPr>
        <w:pStyle w:val="Paragraphe"/>
        <w:jc w:val="center"/>
        <w:rPr>
          <w:sz w:val="28"/>
        </w:rPr>
      </w:pPr>
      <w:bookmarkStart w:id="0" w:name="_GoBack"/>
      <w:bookmarkEnd w:id="0"/>
    </w:p>
    <w:p w:rsidR="00C370AA" w:rsidRDefault="00C370AA" w:rsidP="00C370AA">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pStyle w:val="Paragraphe"/>
        <w:jc w:val="center"/>
        <w:rPr>
          <w:sz w:val="28"/>
        </w:rPr>
      </w:pPr>
    </w:p>
    <w:p w:rsidR="00156A68" w:rsidRDefault="00156A68" w:rsidP="00156A68">
      <w:pPr>
        <w:spacing w:after="200" w:line="276" w:lineRule="auto"/>
        <w:jc w:val="center"/>
        <w:rPr>
          <w:rStyle w:val="lev"/>
          <w:rFonts w:ascii="Candara" w:hAnsi="Candara"/>
          <w:sz w:val="40"/>
        </w:rPr>
      </w:pPr>
      <w:r w:rsidRPr="00156A68">
        <w:rPr>
          <w:rStyle w:val="lev"/>
          <w:rFonts w:ascii="Candara" w:hAnsi="Candara"/>
          <w:sz w:val="40"/>
        </w:rPr>
        <w:t>Annexe</w:t>
      </w:r>
    </w:p>
    <w:p w:rsidR="009247A7" w:rsidRPr="00156A68" w:rsidRDefault="009247A7" w:rsidP="00156A68">
      <w:pPr>
        <w:spacing w:after="200" w:line="276" w:lineRule="auto"/>
        <w:jc w:val="center"/>
        <w:rPr>
          <w:rStyle w:val="lev"/>
          <w:rFonts w:ascii="Candara" w:hAnsi="Candara"/>
          <w:sz w:val="40"/>
        </w:rPr>
      </w:pPr>
    </w:p>
    <w:p w:rsidR="00156A68" w:rsidRPr="009247A7" w:rsidRDefault="00156A68" w:rsidP="00156A68">
      <w:pPr>
        <w:spacing w:after="200" w:line="276" w:lineRule="auto"/>
        <w:jc w:val="center"/>
        <w:rPr>
          <w:rFonts w:ascii="Candara" w:hAnsi="Candara"/>
          <w:b/>
          <w:sz w:val="52"/>
        </w:rPr>
      </w:pPr>
      <w:r w:rsidRPr="009247A7">
        <w:rPr>
          <w:rStyle w:val="lev"/>
          <w:rFonts w:ascii="Candara" w:hAnsi="Candara"/>
          <w:sz w:val="48"/>
        </w:rPr>
        <w:t>Questionnaire de retour d’expérience</w:t>
      </w: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6E6FA9" w:rsidRDefault="006E6FA9"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p>
    <w:p w:rsidR="00156A68" w:rsidRDefault="00156A68" w:rsidP="00156A68">
      <w:pPr>
        <w:pStyle w:val="Paragraphe"/>
        <w:jc w:val="center"/>
        <w:rPr>
          <w:b/>
          <w:sz w:val="28"/>
        </w:rPr>
      </w:pPr>
      <w:r>
        <w:rPr>
          <w:noProof/>
          <w:sz w:val="28"/>
          <w:lang w:eastAsia="fr-FR"/>
        </w:rPr>
        <w:lastRenderedPageBreak/>
        <w:drawing>
          <wp:anchor distT="0" distB="0" distL="114300" distR="114300" simplePos="0" relativeHeight="251658240" behindDoc="1" locked="0" layoutInCell="1" allowOverlap="1" wp14:anchorId="528655E3" wp14:editId="0699B5DE">
            <wp:simplePos x="0" y="0"/>
            <wp:positionH relativeFrom="column">
              <wp:posOffset>-466725</wp:posOffset>
            </wp:positionH>
            <wp:positionV relativeFrom="paragraph">
              <wp:posOffset>-546100</wp:posOffset>
            </wp:positionV>
            <wp:extent cx="1295400" cy="688340"/>
            <wp:effectExtent l="0" t="0" r="0" b="0"/>
            <wp:wrapTight wrapText="bothSides">
              <wp:wrapPolygon edited="0">
                <wp:start x="0" y="0"/>
                <wp:lineTo x="0" y="20923"/>
                <wp:lineTo x="21282" y="20923"/>
                <wp:lineTo x="21282" y="0"/>
                <wp:lineTo x="0" y="0"/>
              </wp:wrapPolygon>
            </wp:wrapTight>
            <wp:docPr id="1" name="Image 1" descr="D:\Docs administratifs MNHN\Logo-MNH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s administratifs MNHN\Logo-MNHN.jpg"/>
                    <pic:cNvPicPr>
                      <a:picLocks noChangeAspect="1" noChangeArrowheads="1"/>
                    </pic:cNvPicPr>
                  </pic:nvPicPr>
                  <pic:blipFill>
                    <a:blip r:embed="rId9" cstate="print"/>
                    <a:srcRect/>
                    <a:stretch>
                      <a:fillRect/>
                    </a:stretch>
                  </pic:blipFill>
                  <pic:spPr bwMode="auto">
                    <a:xfrm>
                      <a:off x="0" y="0"/>
                      <a:ext cx="1295400" cy="6883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56A68" w:rsidRDefault="00156A68" w:rsidP="00156A68">
      <w:pPr>
        <w:pStyle w:val="Paragraphe"/>
        <w:jc w:val="center"/>
        <w:rPr>
          <w:b/>
          <w:sz w:val="28"/>
        </w:rPr>
      </w:pPr>
    </w:p>
    <w:p w:rsidR="00B33070" w:rsidRPr="00D749E2" w:rsidRDefault="009F476B" w:rsidP="00156A68">
      <w:pPr>
        <w:pStyle w:val="Paragraphe"/>
        <w:pBdr>
          <w:top w:val="single" w:sz="4" w:space="1" w:color="auto"/>
          <w:left w:val="single" w:sz="4" w:space="4" w:color="auto"/>
          <w:bottom w:val="single" w:sz="4" w:space="1" w:color="auto"/>
          <w:right w:val="single" w:sz="4" w:space="4" w:color="auto"/>
        </w:pBdr>
        <w:jc w:val="center"/>
        <w:rPr>
          <w:b/>
          <w:sz w:val="28"/>
        </w:rPr>
      </w:pPr>
      <w:r w:rsidRPr="00D749E2">
        <w:rPr>
          <w:b/>
          <w:sz w:val="28"/>
        </w:rPr>
        <w:t xml:space="preserve">Questionnaire : Retour d’expérience de la mise en application de la méthode d’évaluation de l’état de conservation des habitats agropastoraux, Version </w:t>
      </w:r>
      <w:r w:rsidR="00D749E2" w:rsidRPr="00D749E2">
        <w:rPr>
          <w:b/>
          <w:sz w:val="28"/>
        </w:rPr>
        <w:t>2</w:t>
      </w:r>
      <w:r w:rsidRPr="00D749E2">
        <w:rPr>
          <w:b/>
          <w:sz w:val="28"/>
        </w:rPr>
        <w:t xml:space="preserve"> (MNHN/SPN, 201</w:t>
      </w:r>
      <w:r w:rsidR="00D749E2" w:rsidRPr="00D749E2">
        <w:rPr>
          <w:b/>
          <w:sz w:val="28"/>
        </w:rPr>
        <w:t>3</w:t>
      </w:r>
      <w:r w:rsidRPr="00D749E2">
        <w:rPr>
          <w:b/>
          <w:sz w:val="28"/>
        </w:rPr>
        <w:t>)</w:t>
      </w:r>
    </w:p>
    <w:p w:rsidR="009F476B" w:rsidRPr="00C370AA" w:rsidRDefault="00D749E2" w:rsidP="009F476B">
      <w:pPr>
        <w:pStyle w:val="Paragraphe"/>
        <w:rPr>
          <w:i/>
          <w:sz w:val="18"/>
        </w:rPr>
      </w:pPr>
      <w:r>
        <w:rPr>
          <w:i/>
          <w:sz w:val="18"/>
        </w:rPr>
        <w:t>Mai 2013</w:t>
      </w:r>
    </w:p>
    <w:p w:rsidR="009F476B" w:rsidRDefault="009F476B" w:rsidP="009F476B">
      <w:pPr>
        <w:pStyle w:val="Paragraphe"/>
      </w:pPr>
    </w:p>
    <w:p w:rsidR="00C370AA" w:rsidRDefault="00C370AA" w:rsidP="00C370AA">
      <w:pPr>
        <w:pStyle w:val="texterapport"/>
        <w:rPr>
          <w:rFonts w:asciiTheme="minorHAnsi" w:hAnsiTheme="minorHAnsi"/>
        </w:rPr>
      </w:pPr>
    </w:p>
    <w:p w:rsidR="00C370AA" w:rsidRPr="00C370AA" w:rsidRDefault="00C370AA" w:rsidP="00C370AA">
      <w:pPr>
        <w:pStyle w:val="texterapport"/>
        <w:rPr>
          <w:rFonts w:asciiTheme="minorHAnsi" w:hAnsiTheme="minorHAnsi"/>
          <w:i/>
        </w:rPr>
      </w:pPr>
      <w:r w:rsidRPr="00C370AA">
        <w:rPr>
          <w:rFonts w:asciiTheme="minorHAnsi" w:hAnsiTheme="minorHAnsi"/>
          <w:i/>
        </w:rPr>
        <w:t xml:space="preserve">Le Ministère de l’écologie, du développement durable et de l’énergie a chargé le Service du patrimoine naturel du Muséum national d’histoire naturelle de mettre en place des méthodes standardisées à l’échelle nationale pour répondre à l’évaluation de l’état de conservation des habitats et espèces d’intérêt communautaire qui ont été l’objet de la désignation de chaque site Natura 2000 (article R.414-11). </w:t>
      </w:r>
      <w:r w:rsidR="00D749E2">
        <w:rPr>
          <w:rFonts w:asciiTheme="minorHAnsi" w:hAnsiTheme="minorHAnsi"/>
          <w:i/>
        </w:rPr>
        <w:t>Les méthodes que  nous mettons en place ont</w:t>
      </w:r>
      <w:r w:rsidRPr="00C370AA">
        <w:rPr>
          <w:rFonts w:asciiTheme="minorHAnsi" w:hAnsiTheme="minorHAnsi"/>
          <w:i/>
        </w:rPr>
        <w:t xml:space="preserve"> besoin d’être testée</w:t>
      </w:r>
      <w:r w:rsidR="00D749E2">
        <w:rPr>
          <w:rFonts w:asciiTheme="minorHAnsi" w:hAnsiTheme="minorHAnsi"/>
          <w:i/>
        </w:rPr>
        <w:t>s</w:t>
      </w:r>
      <w:r w:rsidRPr="00C370AA">
        <w:rPr>
          <w:rFonts w:asciiTheme="minorHAnsi" w:hAnsiTheme="minorHAnsi"/>
          <w:i/>
        </w:rPr>
        <w:t xml:space="preserve"> et éprouvée</w:t>
      </w:r>
      <w:r w:rsidR="00D749E2">
        <w:rPr>
          <w:rFonts w:asciiTheme="minorHAnsi" w:hAnsiTheme="minorHAnsi"/>
          <w:i/>
        </w:rPr>
        <w:t>s</w:t>
      </w:r>
      <w:r w:rsidRPr="00C370AA">
        <w:rPr>
          <w:rFonts w:asciiTheme="minorHAnsi" w:hAnsiTheme="minorHAnsi"/>
          <w:i/>
        </w:rPr>
        <w:t xml:space="preserve"> par les utilisateurs qu’elles visent à terme : les opérateurs des sites Natura 2000, mais plus largement les gestionnaires d’espaces protégés. Nous souhaitons savoir si elle</w:t>
      </w:r>
      <w:r w:rsidR="00D749E2">
        <w:rPr>
          <w:rFonts w:asciiTheme="minorHAnsi" w:hAnsiTheme="minorHAnsi"/>
          <w:i/>
        </w:rPr>
        <w:t>s</w:t>
      </w:r>
      <w:r w:rsidRPr="00C370AA">
        <w:rPr>
          <w:rFonts w:asciiTheme="minorHAnsi" w:hAnsiTheme="minorHAnsi"/>
          <w:i/>
        </w:rPr>
        <w:t xml:space="preserve"> </w:t>
      </w:r>
      <w:r w:rsidR="00D749E2">
        <w:rPr>
          <w:rFonts w:asciiTheme="minorHAnsi" w:hAnsiTheme="minorHAnsi"/>
          <w:i/>
        </w:rPr>
        <w:t>sont</w:t>
      </w:r>
      <w:r w:rsidRPr="00C370AA">
        <w:rPr>
          <w:rFonts w:asciiTheme="minorHAnsi" w:hAnsiTheme="minorHAnsi"/>
          <w:i/>
        </w:rPr>
        <w:t xml:space="preserve"> opérationnelle et pertinente</w:t>
      </w:r>
      <w:r w:rsidR="00D749E2">
        <w:rPr>
          <w:rFonts w:asciiTheme="minorHAnsi" w:hAnsiTheme="minorHAnsi"/>
          <w:i/>
        </w:rPr>
        <w:t>s</w:t>
      </w:r>
      <w:r w:rsidRPr="00C370AA">
        <w:rPr>
          <w:rFonts w:asciiTheme="minorHAnsi" w:hAnsiTheme="minorHAnsi"/>
          <w:i/>
        </w:rPr>
        <w:t xml:space="preserve"> dans différents contextes et sur différents aspects, afin d’améliorer la qualité de ce</w:t>
      </w:r>
      <w:r w:rsidR="00D749E2">
        <w:rPr>
          <w:rFonts w:asciiTheme="minorHAnsi" w:hAnsiTheme="minorHAnsi"/>
          <w:i/>
        </w:rPr>
        <w:t>s</w:t>
      </w:r>
      <w:r w:rsidRPr="00C370AA">
        <w:rPr>
          <w:rFonts w:asciiTheme="minorHAnsi" w:hAnsiTheme="minorHAnsi"/>
          <w:i/>
        </w:rPr>
        <w:t xml:space="preserve"> méthode</w:t>
      </w:r>
      <w:r w:rsidR="00D749E2">
        <w:rPr>
          <w:rFonts w:asciiTheme="minorHAnsi" w:hAnsiTheme="minorHAnsi"/>
          <w:i/>
        </w:rPr>
        <w:t>s et les</w:t>
      </w:r>
      <w:r w:rsidRPr="00C370AA">
        <w:rPr>
          <w:rFonts w:asciiTheme="minorHAnsi" w:hAnsiTheme="minorHAnsi"/>
          <w:i/>
        </w:rPr>
        <w:t xml:space="preserve"> faire évoluer à partir des retours d’expérience.</w:t>
      </w:r>
    </w:p>
    <w:p w:rsidR="00C370AA" w:rsidRDefault="00C370AA" w:rsidP="009F476B">
      <w:pPr>
        <w:pStyle w:val="Paragraphe"/>
      </w:pPr>
    </w:p>
    <w:p w:rsidR="004B3432" w:rsidRDefault="004B3432" w:rsidP="00C370AA">
      <w:pPr>
        <w:pStyle w:val="Paragraphe"/>
      </w:pPr>
    </w:p>
    <w:p w:rsidR="004B3432" w:rsidRDefault="004B3432" w:rsidP="00C370AA">
      <w:pPr>
        <w:pStyle w:val="Paragraphe"/>
      </w:pPr>
    </w:p>
    <w:p w:rsidR="004B3432" w:rsidRDefault="00C370AA" w:rsidP="00C370AA">
      <w:pPr>
        <w:pStyle w:val="Paragraphe"/>
      </w:pPr>
      <w:r>
        <w:t xml:space="preserve">Vous avez utilisé cette méthode </w:t>
      </w:r>
      <w:r w:rsidR="004B3432">
        <w:t>pour évaluer l’état de conservation d’un ou plusieurs habitats, nous aimerions connaître votre opinion sur cette méthode et sa mise en place, le questionnaire suivant est à votre disposition afin de nous permettre de recueillir votre avis. N’hésitez pas à ajouter des informations ou à ajuster vos réponses si les questions ne vous semblent pas pertinentes par rapport au projet que vous avez mené.</w:t>
      </w:r>
      <w:r w:rsidR="004B3432" w:rsidRPr="004B3432">
        <w:t xml:space="preserve"> </w:t>
      </w:r>
      <w:r w:rsidR="004B3432">
        <w:t>Nous serions également très intéressés par la lecture de vos résultats.</w:t>
      </w:r>
      <w:r w:rsidR="00906D14">
        <w:t xml:space="preserve"> </w:t>
      </w:r>
    </w:p>
    <w:p w:rsidR="00C370AA" w:rsidRDefault="004B3432" w:rsidP="00C370AA">
      <w:pPr>
        <w:pStyle w:val="Paragraphe"/>
      </w:pPr>
      <w:r>
        <w:t>Pour toute question et pour l’envoi du questionnaire rempli (accompagné si possible des résultats de l’étude), vous pouvez contacter Lise Maciejewski (</w:t>
      </w:r>
      <w:hyperlink r:id="rId10" w:history="1">
        <w:r w:rsidRPr="00656CDA">
          <w:rPr>
            <w:rStyle w:val="Lienhypertexte"/>
          </w:rPr>
          <w:t>maciejewski@mnhn.fr</w:t>
        </w:r>
      </w:hyperlink>
      <w:r>
        <w:t>, tel : 01 71 21 46 06).</w:t>
      </w:r>
      <w:r w:rsidR="00D40014">
        <w:t xml:space="preserve"> </w:t>
      </w:r>
    </w:p>
    <w:p w:rsidR="008E246E" w:rsidRDefault="008E246E" w:rsidP="00C370AA">
      <w:pPr>
        <w:pStyle w:val="Paragraphe"/>
      </w:pPr>
    </w:p>
    <w:p w:rsidR="00E409FE" w:rsidRDefault="00E409FE" w:rsidP="00C370AA">
      <w:pPr>
        <w:pStyle w:val="Paragraphe"/>
      </w:pPr>
    </w:p>
    <w:p w:rsidR="00C370AA" w:rsidRDefault="00C370AA">
      <w:pPr>
        <w:spacing w:after="200" w:line="276" w:lineRule="auto"/>
        <w:jc w:val="left"/>
        <w:rPr>
          <w:rFonts w:ascii="Candara" w:hAnsi="Candara"/>
          <w:b/>
          <w:sz w:val="26"/>
          <w:szCs w:val="26"/>
        </w:rPr>
      </w:pPr>
      <w:r>
        <w:rPr>
          <w:b/>
          <w:sz w:val="26"/>
          <w:szCs w:val="26"/>
        </w:rPr>
        <w:br w:type="page"/>
      </w:r>
    </w:p>
    <w:p w:rsidR="00D749E2" w:rsidRDefault="00D749E2" w:rsidP="00D749E2">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lastRenderedPageBreak/>
        <w:t>I. CONTEXTE</w:t>
      </w:r>
    </w:p>
    <w:p w:rsidR="00D749E2" w:rsidRDefault="00D749E2" w:rsidP="00D749E2">
      <w:pPr>
        <w:pStyle w:val="Paragraphe"/>
        <w:rPr>
          <w:b/>
          <w:sz w:val="26"/>
        </w:rPr>
      </w:pPr>
    </w:p>
    <w:p w:rsidR="00D749E2" w:rsidRDefault="00D749E2" w:rsidP="00D749E2">
      <w:pPr>
        <w:pStyle w:val="Paragraphe"/>
        <w:numPr>
          <w:ilvl w:val="0"/>
          <w:numId w:val="11"/>
        </w:numPr>
      </w:pPr>
      <w:r>
        <w:rPr>
          <w:b/>
        </w:rPr>
        <w:t>Structure</w:t>
      </w:r>
      <w:r>
        <w:t xml:space="preserve"> porteuse du projet : </w:t>
      </w:r>
    </w:p>
    <w:p w:rsidR="00D749E2" w:rsidRDefault="00D749E2" w:rsidP="00D749E2">
      <w:pPr>
        <w:pStyle w:val="Paragraphe"/>
      </w:pPr>
    </w:p>
    <w:p w:rsidR="00360D08" w:rsidRDefault="00360D08" w:rsidP="00D749E2">
      <w:pPr>
        <w:pStyle w:val="Paragraphe"/>
      </w:pPr>
    </w:p>
    <w:p w:rsidR="00D749E2" w:rsidRDefault="00D749E2" w:rsidP="00D749E2">
      <w:pPr>
        <w:pStyle w:val="Paragraphe"/>
        <w:numPr>
          <w:ilvl w:val="0"/>
          <w:numId w:val="11"/>
        </w:numPr>
        <w:rPr>
          <w:b/>
        </w:rPr>
      </w:pPr>
      <w:r>
        <w:rPr>
          <w:b/>
        </w:rPr>
        <w:t>Contact(s) </w:t>
      </w:r>
      <w:r w:rsidRPr="00D749E2">
        <w:t>(</w:t>
      </w:r>
      <w:r w:rsidRPr="00D749E2">
        <w:rPr>
          <w:i/>
        </w:rPr>
        <w:t>coordonnées complètes de la personne en charge du projet, adresse(s) mail</w:t>
      </w:r>
      <w:r w:rsidRPr="00EE67A5">
        <w:rPr>
          <w:i/>
        </w:rPr>
        <w:t xml:space="preserve"> et téléphone</w:t>
      </w:r>
      <w:r>
        <w:rPr>
          <w:i/>
        </w:rPr>
        <w:t>(s)</w:t>
      </w:r>
      <w:r w:rsidRPr="00D749E2">
        <w:t>) :</w:t>
      </w:r>
    </w:p>
    <w:p w:rsidR="00D749E2" w:rsidRDefault="00D749E2" w:rsidP="00D749E2">
      <w:pPr>
        <w:pStyle w:val="Paragraphe"/>
        <w:ind w:left="360"/>
      </w:pPr>
    </w:p>
    <w:p w:rsidR="00360D08" w:rsidRDefault="00360D08" w:rsidP="00D749E2">
      <w:pPr>
        <w:pStyle w:val="Paragraphe"/>
        <w:ind w:left="360"/>
      </w:pPr>
    </w:p>
    <w:p w:rsidR="00D749E2" w:rsidRDefault="00D749E2" w:rsidP="00D749E2">
      <w:pPr>
        <w:pStyle w:val="Paragraphe"/>
        <w:numPr>
          <w:ilvl w:val="0"/>
          <w:numId w:val="11"/>
        </w:numPr>
      </w:pPr>
      <w:r>
        <w:t xml:space="preserve">Projet d’évaluation couplé à un autre </w:t>
      </w:r>
      <w:r>
        <w:rPr>
          <w:b/>
        </w:rPr>
        <w:t>projet en cours</w:t>
      </w:r>
      <w:r>
        <w:t xml:space="preserve"> (suivi de placette permanente, cartographie des habitats, révision d’aménagement forestier, etc.) ? </w:t>
      </w:r>
    </w:p>
    <w:p w:rsidR="00D749E2" w:rsidRDefault="00D749E2" w:rsidP="00D749E2">
      <w:pPr>
        <w:pStyle w:val="Paragraphe"/>
      </w:pPr>
    </w:p>
    <w:p w:rsidR="00360D08" w:rsidRDefault="00360D08" w:rsidP="00D749E2">
      <w:pPr>
        <w:pStyle w:val="Paragraphe"/>
      </w:pPr>
    </w:p>
    <w:p w:rsidR="00D749E2" w:rsidRDefault="00D749E2" w:rsidP="00D749E2">
      <w:pPr>
        <w:pStyle w:val="Paragraphe"/>
        <w:numPr>
          <w:ilvl w:val="0"/>
          <w:numId w:val="11"/>
        </w:numPr>
      </w:pPr>
      <w:r>
        <w:t xml:space="preserve">Comment avez-vous </w:t>
      </w:r>
      <w:r>
        <w:rPr>
          <w:b/>
        </w:rPr>
        <w:t>eu connaissance</w:t>
      </w:r>
      <w:r>
        <w:t xml:space="preserve"> de l’existence de la méthode ? </w:t>
      </w:r>
    </w:p>
    <w:p w:rsidR="00360D08" w:rsidRDefault="00360D08" w:rsidP="00360D08">
      <w:pPr>
        <w:pStyle w:val="Paragraphe"/>
      </w:pPr>
    </w:p>
    <w:p w:rsidR="00360D08" w:rsidRDefault="00360D08" w:rsidP="00360D08">
      <w:pPr>
        <w:pStyle w:val="Paragraphe"/>
      </w:pPr>
    </w:p>
    <w:p w:rsidR="00D749E2" w:rsidRDefault="00D749E2" w:rsidP="009F476B">
      <w:pPr>
        <w:pStyle w:val="Paragraphe"/>
        <w:rPr>
          <w:b/>
          <w:sz w:val="26"/>
          <w:szCs w:val="26"/>
        </w:rPr>
      </w:pPr>
    </w:p>
    <w:p w:rsidR="00D749E2" w:rsidRDefault="00D749E2" w:rsidP="00D749E2">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t>II. SITE D’ETUDE</w:t>
      </w:r>
    </w:p>
    <w:p w:rsidR="00D749E2" w:rsidRDefault="00D749E2" w:rsidP="009F476B">
      <w:pPr>
        <w:pStyle w:val="Paragraphe"/>
        <w:rPr>
          <w:b/>
          <w:sz w:val="26"/>
          <w:szCs w:val="26"/>
        </w:rPr>
      </w:pPr>
    </w:p>
    <w:p w:rsidR="00D749E2" w:rsidRDefault="00D749E2" w:rsidP="00D749E2">
      <w:pPr>
        <w:pStyle w:val="Paragraphe"/>
        <w:numPr>
          <w:ilvl w:val="0"/>
          <w:numId w:val="12"/>
        </w:numPr>
      </w:pPr>
      <w:r>
        <w:rPr>
          <w:b/>
        </w:rPr>
        <w:t>Territoire</w:t>
      </w:r>
      <w:r>
        <w:t xml:space="preserve">  et </w:t>
      </w:r>
      <w:r>
        <w:rPr>
          <w:b/>
        </w:rPr>
        <w:t>périmètre</w:t>
      </w:r>
      <w:r>
        <w:t xml:space="preserve"> de l’évaluation : </w:t>
      </w:r>
    </w:p>
    <w:p w:rsidR="00360D08" w:rsidRDefault="00360D08" w:rsidP="00D749E2">
      <w:pPr>
        <w:pStyle w:val="Paragraphe"/>
      </w:pPr>
    </w:p>
    <w:p w:rsidR="006E6FA9" w:rsidRDefault="006E6FA9" w:rsidP="00D749E2">
      <w:pPr>
        <w:pStyle w:val="Paragraphe"/>
      </w:pPr>
    </w:p>
    <w:p w:rsidR="00D749E2" w:rsidRDefault="00D749E2" w:rsidP="00D749E2">
      <w:pPr>
        <w:pStyle w:val="Paragraphe"/>
      </w:pPr>
      <w:r>
        <w:t xml:space="preserve">Nom du site (Site Natura 2000, ou Réserve, etc.) : </w:t>
      </w:r>
    </w:p>
    <w:p w:rsidR="00360D08" w:rsidRDefault="00360D08" w:rsidP="00D749E2">
      <w:pPr>
        <w:pStyle w:val="Paragraphe"/>
      </w:pPr>
    </w:p>
    <w:p w:rsidR="00360D08" w:rsidRDefault="00360D08" w:rsidP="00D749E2">
      <w:pPr>
        <w:pStyle w:val="Paragraphe"/>
      </w:pPr>
    </w:p>
    <w:p w:rsidR="00D749E2" w:rsidRDefault="00D749E2" w:rsidP="00D749E2">
      <w:pPr>
        <w:pStyle w:val="Paragraphe"/>
      </w:pPr>
      <w:r>
        <w:t>Surface :</w:t>
      </w:r>
    </w:p>
    <w:p w:rsidR="00D749E2" w:rsidRDefault="00D749E2" w:rsidP="00D749E2">
      <w:pPr>
        <w:pStyle w:val="Paragraphe"/>
      </w:pPr>
    </w:p>
    <w:p w:rsidR="00D749E2" w:rsidRDefault="00D749E2" w:rsidP="00D749E2">
      <w:pPr>
        <w:pStyle w:val="Paragraphe"/>
      </w:pPr>
    </w:p>
    <w:p w:rsidR="006E6FA9" w:rsidRDefault="006E6FA9" w:rsidP="00D749E2">
      <w:pPr>
        <w:pStyle w:val="Paragraphe"/>
      </w:pPr>
    </w:p>
    <w:p w:rsidR="00360D08" w:rsidRDefault="00360D08" w:rsidP="00D749E2">
      <w:pPr>
        <w:pStyle w:val="Paragraphe"/>
      </w:pPr>
    </w:p>
    <w:p w:rsidR="00D749E2" w:rsidRDefault="00D749E2" w:rsidP="00D749E2">
      <w:pPr>
        <w:pStyle w:val="Paragraphe"/>
        <w:numPr>
          <w:ilvl w:val="0"/>
          <w:numId w:val="14"/>
        </w:numPr>
      </w:pPr>
      <w:r>
        <w:t xml:space="preserve">Quels sont les </w:t>
      </w:r>
      <w:r>
        <w:rPr>
          <w:b/>
        </w:rPr>
        <w:t xml:space="preserve">documents de gestion </w:t>
      </w:r>
      <w:r>
        <w:t xml:space="preserve">en vigueur sur le site ? Et ce document est-il </w:t>
      </w:r>
      <w:r w:rsidRPr="006E3D28">
        <w:rPr>
          <w:b/>
        </w:rPr>
        <w:t>en exercice</w:t>
      </w:r>
      <w:r>
        <w:t xml:space="preserve"> ou </w:t>
      </w:r>
      <w:r w:rsidRPr="006E3D28">
        <w:rPr>
          <w:b/>
        </w:rPr>
        <w:t>en révision</w:t>
      </w:r>
      <w:r>
        <w:t> ? :</w:t>
      </w:r>
    </w:p>
    <w:p w:rsidR="00360D08" w:rsidRDefault="00360D08" w:rsidP="00D749E2">
      <w:pPr>
        <w:pStyle w:val="Paragraphe"/>
      </w:pPr>
    </w:p>
    <w:p w:rsidR="00360D08" w:rsidRDefault="00360D08" w:rsidP="00D749E2">
      <w:pPr>
        <w:pStyle w:val="Paragraphe"/>
      </w:pPr>
    </w:p>
    <w:p w:rsidR="00360D08" w:rsidRDefault="00360D08" w:rsidP="00D749E2">
      <w:pPr>
        <w:pStyle w:val="Paragraphe"/>
      </w:pPr>
    </w:p>
    <w:p w:rsidR="00360D08" w:rsidRDefault="00360D08" w:rsidP="00D749E2">
      <w:pPr>
        <w:pStyle w:val="Paragraphe"/>
      </w:pPr>
    </w:p>
    <w:p w:rsidR="006E6FA9" w:rsidRDefault="006E6FA9" w:rsidP="00D749E2">
      <w:pPr>
        <w:pStyle w:val="Paragraphe"/>
      </w:pPr>
    </w:p>
    <w:p w:rsidR="00360D08" w:rsidRDefault="00360D08" w:rsidP="00D749E2">
      <w:pPr>
        <w:pStyle w:val="Paragraphe"/>
      </w:pPr>
    </w:p>
    <w:p w:rsidR="00D749E2" w:rsidRDefault="00D749E2" w:rsidP="00D749E2">
      <w:pPr>
        <w:pStyle w:val="Paragraphe"/>
        <w:numPr>
          <w:ilvl w:val="0"/>
          <w:numId w:val="12"/>
        </w:numPr>
      </w:pPr>
      <w:r>
        <w:rPr>
          <w:b/>
        </w:rPr>
        <w:lastRenderedPageBreak/>
        <w:t>Habitat(s)</w:t>
      </w:r>
      <w:r>
        <w:t xml:space="preserve"> :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08"/>
        <w:gridCol w:w="1920"/>
        <w:gridCol w:w="3272"/>
      </w:tblGrid>
      <w:tr w:rsidR="00D749E2" w:rsidTr="00F55B55">
        <w:tc>
          <w:tcPr>
            <w:tcW w:w="4308" w:type="dxa"/>
          </w:tcPr>
          <w:p w:rsidR="00D749E2" w:rsidRDefault="00D749E2" w:rsidP="00D749E2">
            <w:pPr>
              <w:pStyle w:val="Paragraphe"/>
            </w:pPr>
            <w:r>
              <w:t>Habitat (intitulé Corine Biotope ou Natura 2000)</w:t>
            </w:r>
          </w:p>
        </w:tc>
        <w:tc>
          <w:tcPr>
            <w:tcW w:w="1920" w:type="dxa"/>
          </w:tcPr>
          <w:p w:rsidR="00D749E2" w:rsidRDefault="00D749E2" w:rsidP="00F55B55">
            <w:pPr>
              <w:pStyle w:val="Paragraphe"/>
            </w:pPr>
            <w:r>
              <w:t>Surface</w:t>
            </w:r>
          </w:p>
        </w:tc>
        <w:tc>
          <w:tcPr>
            <w:tcW w:w="3272" w:type="dxa"/>
          </w:tcPr>
          <w:p w:rsidR="00D749E2" w:rsidRDefault="00D749E2" w:rsidP="00F55B55">
            <w:pPr>
              <w:pStyle w:val="Paragraphe"/>
            </w:pPr>
            <w:r>
              <w:t xml:space="preserve">Habitat évalué (Oui/Non) ? </w:t>
            </w: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r w:rsidR="00D749E2" w:rsidTr="00F55B55">
        <w:tc>
          <w:tcPr>
            <w:tcW w:w="4308" w:type="dxa"/>
          </w:tcPr>
          <w:p w:rsidR="00D749E2" w:rsidRDefault="00D749E2" w:rsidP="00F55B55">
            <w:pPr>
              <w:pStyle w:val="Paragraphe"/>
            </w:pPr>
          </w:p>
        </w:tc>
        <w:tc>
          <w:tcPr>
            <w:tcW w:w="1920" w:type="dxa"/>
          </w:tcPr>
          <w:p w:rsidR="00D749E2" w:rsidRDefault="00D749E2" w:rsidP="00F55B55">
            <w:pPr>
              <w:pStyle w:val="Paragraphe"/>
            </w:pPr>
          </w:p>
        </w:tc>
        <w:tc>
          <w:tcPr>
            <w:tcW w:w="3272" w:type="dxa"/>
          </w:tcPr>
          <w:p w:rsidR="00D749E2" w:rsidRDefault="00D749E2" w:rsidP="00F55B55">
            <w:pPr>
              <w:pStyle w:val="Paragraphe"/>
            </w:pPr>
          </w:p>
        </w:tc>
      </w:tr>
    </w:tbl>
    <w:p w:rsidR="00D749E2" w:rsidRDefault="00D749E2" w:rsidP="009F476B">
      <w:pPr>
        <w:pStyle w:val="Paragraphe"/>
        <w:rPr>
          <w:b/>
          <w:sz w:val="26"/>
          <w:szCs w:val="26"/>
        </w:rPr>
      </w:pPr>
    </w:p>
    <w:p w:rsidR="00D749E2" w:rsidRDefault="00D749E2" w:rsidP="009F476B">
      <w:pPr>
        <w:pStyle w:val="Paragraphe"/>
        <w:rPr>
          <w:b/>
          <w:sz w:val="26"/>
          <w:szCs w:val="26"/>
        </w:rPr>
      </w:pPr>
    </w:p>
    <w:p w:rsidR="00D749E2" w:rsidRDefault="00D749E2" w:rsidP="00D749E2">
      <w:pPr>
        <w:pStyle w:val="Paragraphe"/>
        <w:numPr>
          <w:ilvl w:val="0"/>
          <w:numId w:val="15"/>
        </w:numPr>
      </w:pPr>
      <w:r>
        <w:rPr>
          <w:b/>
        </w:rPr>
        <w:t>Objectif</w:t>
      </w:r>
      <w:r>
        <w:t xml:space="preserve"> de la réalisation de l’évaluation de l’état de conservation d’un ou de plusieurs habitats (cocher et développer si nécessaire) :</w:t>
      </w:r>
    </w:p>
    <w:p w:rsidR="00D749E2" w:rsidRDefault="00D749E2" w:rsidP="00D749E2">
      <w:pPr>
        <w:pStyle w:val="Paragraphe"/>
        <w:numPr>
          <w:ilvl w:val="0"/>
          <w:numId w:val="16"/>
        </w:numPr>
      </w:pPr>
      <w:r>
        <w:t xml:space="preserve">réalisation du DOCOB, </w:t>
      </w:r>
    </w:p>
    <w:p w:rsidR="00D749E2" w:rsidRDefault="00D749E2" w:rsidP="00D749E2">
      <w:pPr>
        <w:pStyle w:val="Paragraphe"/>
        <w:numPr>
          <w:ilvl w:val="0"/>
          <w:numId w:val="16"/>
        </w:numPr>
      </w:pPr>
      <w:r>
        <w:t xml:space="preserve">révision du DOCOB, </w:t>
      </w:r>
    </w:p>
    <w:p w:rsidR="00D749E2" w:rsidRDefault="00D749E2" w:rsidP="00D749E2">
      <w:pPr>
        <w:pStyle w:val="Paragraphe"/>
        <w:numPr>
          <w:ilvl w:val="0"/>
          <w:numId w:val="16"/>
        </w:numPr>
      </w:pPr>
      <w:r>
        <w:t xml:space="preserve">priorisation des mesures de gestion, </w:t>
      </w:r>
    </w:p>
    <w:p w:rsidR="00D749E2" w:rsidRDefault="00D749E2" w:rsidP="00D749E2">
      <w:pPr>
        <w:pStyle w:val="Paragraphe"/>
        <w:numPr>
          <w:ilvl w:val="0"/>
          <w:numId w:val="16"/>
        </w:numPr>
      </w:pPr>
      <w:r>
        <w:t xml:space="preserve">stratégie de suivi de l’état de conservation, </w:t>
      </w:r>
    </w:p>
    <w:p w:rsidR="00D749E2" w:rsidRDefault="00D749E2" w:rsidP="00D749E2">
      <w:pPr>
        <w:pStyle w:val="Paragraphe"/>
        <w:numPr>
          <w:ilvl w:val="0"/>
          <w:numId w:val="16"/>
        </w:numPr>
      </w:pPr>
      <w:r>
        <w:t xml:space="preserve">autre (préciser) : </w:t>
      </w:r>
    </w:p>
    <w:p w:rsidR="006827E6" w:rsidRDefault="006827E6" w:rsidP="006827E6">
      <w:pPr>
        <w:pStyle w:val="Paragraphe"/>
        <w:rPr>
          <w:b/>
        </w:rPr>
      </w:pPr>
    </w:p>
    <w:p w:rsidR="00360D08" w:rsidRPr="006827E6" w:rsidRDefault="00360D08" w:rsidP="006827E6">
      <w:pPr>
        <w:pStyle w:val="Paragraphe"/>
        <w:rPr>
          <w:b/>
        </w:rPr>
      </w:pPr>
    </w:p>
    <w:p w:rsidR="006827E6" w:rsidRDefault="003E79EA" w:rsidP="00456B67">
      <w:pPr>
        <w:pStyle w:val="Paragraphe"/>
        <w:numPr>
          <w:ilvl w:val="0"/>
          <w:numId w:val="17"/>
        </w:numPr>
      </w:pPr>
      <w:r w:rsidRPr="006827E6">
        <w:rPr>
          <w:b/>
        </w:rPr>
        <w:t>Période</w:t>
      </w:r>
      <w:r>
        <w:t xml:space="preserve"> de réalisation du projet d’évaluation de l’état de conservation</w:t>
      </w:r>
      <w:r w:rsidR="0075461A">
        <w:t> :</w:t>
      </w:r>
    </w:p>
    <w:p w:rsidR="006827E6" w:rsidRDefault="006827E6" w:rsidP="006827E6">
      <w:pPr>
        <w:pStyle w:val="Paragraphe"/>
      </w:pPr>
    </w:p>
    <w:p w:rsidR="009F476B" w:rsidRPr="00456B67" w:rsidRDefault="00360D08" w:rsidP="00456B67">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t xml:space="preserve">III. </w:t>
      </w:r>
      <w:r w:rsidR="009F476B" w:rsidRPr="00456B67">
        <w:rPr>
          <w:b/>
          <w:sz w:val="28"/>
        </w:rPr>
        <w:t>PHASE DE TERRAIN, RECOLTE DE DONN</w:t>
      </w:r>
      <w:r>
        <w:rPr>
          <w:b/>
          <w:sz w:val="28"/>
        </w:rPr>
        <w:t>É</w:t>
      </w:r>
      <w:r w:rsidR="009F476B" w:rsidRPr="00456B67">
        <w:rPr>
          <w:b/>
          <w:sz w:val="28"/>
        </w:rPr>
        <w:t>ES</w:t>
      </w:r>
    </w:p>
    <w:p w:rsidR="00360D08" w:rsidRDefault="00360D08" w:rsidP="009F476B">
      <w:pPr>
        <w:pStyle w:val="Paragraphe"/>
      </w:pPr>
    </w:p>
    <w:p w:rsidR="00456B67" w:rsidRDefault="00456B67" w:rsidP="00456B67">
      <w:pPr>
        <w:pStyle w:val="Paragraphe"/>
        <w:numPr>
          <w:ilvl w:val="0"/>
          <w:numId w:val="18"/>
        </w:numPr>
      </w:pPr>
      <w:r>
        <w:rPr>
          <w:b/>
        </w:rPr>
        <w:t>Période</w:t>
      </w:r>
      <w:r>
        <w:t xml:space="preserve"> de récolte des données utilisées : </w:t>
      </w:r>
    </w:p>
    <w:p w:rsidR="00456B67" w:rsidRDefault="00456B67" w:rsidP="00456B67">
      <w:pPr>
        <w:pStyle w:val="Paragraphe"/>
      </w:pPr>
    </w:p>
    <w:p w:rsidR="00456B67" w:rsidRDefault="00456B67" w:rsidP="00456B67">
      <w:pPr>
        <w:pStyle w:val="Paragraphe"/>
        <w:numPr>
          <w:ilvl w:val="0"/>
          <w:numId w:val="18"/>
        </w:numPr>
      </w:pPr>
      <w:r>
        <w:rPr>
          <w:b/>
        </w:rPr>
        <w:t>Origine</w:t>
      </w:r>
      <w:r>
        <w:t xml:space="preserve"> (ou source) des données :</w:t>
      </w:r>
    </w:p>
    <w:p w:rsidR="00456B67" w:rsidRDefault="00456B67" w:rsidP="00456B67">
      <w:pPr>
        <w:pStyle w:val="Paragraphe"/>
      </w:pPr>
    </w:p>
    <w:p w:rsidR="00456B67" w:rsidRDefault="00456B67" w:rsidP="00456B67">
      <w:pPr>
        <w:pStyle w:val="Paragraphe"/>
        <w:numPr>
          <w:ilvl w:val="0"/>
          <w:numId w:val="19"/>
        </w:numPr>
        <w:rPr>
          <w:b/>
        </w:rPr>
      </w:pPr>
      <w:r>
        <w:rPr>
          <w:b/>
        </w:rPr>
        <w:t>terrain </w:t>
      </w:r>
      <w:r>
        <w:t>(cocher et développer si nécessaire) </w:t>
      </w:r>
      <w:r>
        <w:rPr>
          <w:b/>
        </w:rPr>
        <w:t xml:space="preserve">: </w:t>
      </w:r>
    </w:p>
    <w:p w:rsidR="00456B67" w:rsidRDefault="00456B67" w:rsidP="00456B67">
      <w:pPr>
        <w:pStyle w:val="Paragraphe"/>
        <w:numPr>
          <w:ilvl w:val="0"/>
          <w:numId w:val="21"/>
        </w:numPr>
      </w:pPr>
      <w:r>
        <w:t>période de terrain spécialement réalisée pour le projet d’évaluation de l’état de conservation :</w:t>
      </w:r>
    </w:p>
    <w:p w:rsidR="00360D08" w:rsidRDefault="00360D08" w:rsidP="00360D08">
      <w:pPr>
        <w:pStyle w:val="Paragraphe"/>
        <w:ind w:left="360"/>
      </w:pPr>
    </w:p>
    <w:p w:rsidR="00456B67" w:rsidRPr="00360D08" w:rsidRDefault="00456B67" w:rsidP="00456B67">
      <w:pPr>
        <w:pStyle w:val="Paragraphe"/>
        <w:numPr>
          <w:ilvl w:val="0"/>
          <w:numId w:val="21"/>
        </w:numPr>
        <w:rPr>
          <w:b/>
        </w:rPr>
      </w:pPr>
      <w:r>
        <w:t>couplée à la réalisation d’un autre protocole :</w:t>
      </w:r>
    </w:p>
    <w:p w:rsidR="00360D08" w:rsidRDefault="00360D08" w:rsidP="00360D08">
      <w:pPr>
        <w:pStyle w:val="Paragraphedeliste"/>
        <w:rPr>
          <w:b/>
        </w:rPr>
      </w:pPr>
    </w:p>
    <w:p w:rsidR="00360D08" w:rsidRDefault="00360D08" w:rsidP="00360D08">
      <w:pPr>
        <w:pStyle w:val="Paragraphe"/>
        <w:ind w:left="360"/>
        <w:rPr>
          <w:b/>
        </w:rPr>
      </w:pPr>
    </w:p>
    <w:p w:rsidR="00456B67" w:rsidRDefault="00456B67" w:rsidP="00456B67">
      <w:pPr>
        <w:pStyle w:val="Paragraphe"/>
        <w:numPr>
          <w:ilvl w:val="0"/>
          <w:numId w:val="19"/>
        </w:numPr>
      </w:pPr>
      <w:r>
        <w:rPr>
          <w:b/>
        </w:rPr>
        <w:lastRenderedPageBreak/>
        <w:t xml:space="preserve">bibliographie : </w:t>
      </w:r>
      <w:r>
        <w:t>source(s) des données (DOCOB, plan de gestion de réserve, inventaire naturaliste etc.) :</w:t>
      </w:r>
    </w:p>
    <w:p w:rsidR="00456B67" w:rsidRDefault="00456B67" w:rsidP="00456B67">
      <w:pPr>
        <w:pStyle w:val="Paragraphe"/>
      </w:pPr>
    </w:p>
    <w:p w:rsidR="00456B67" w:rsidRDefault="00456B67" w:rsidP="00456B67">
      <w:pPr>
        <w:pStyle w:val="Paragraphe"/>
      </w:pPr>
    </w:p>
    <w:p w:rsidR="00456B67" w:rsidRDefault="00456B67" w:rsidP="00360D08">
      <w:pPr>
        <w:pStyle w:val="Paragraphe"/>
        <w:pBdr>
          <w:top w:val="single" w:sz="4" w:space="1" w:color="auto"/>
          <w:left w:val="single" w:sz="4" w:space="4" w:color="auto"/>
          <w:bottom w:val="single" w:sz="4" w:space="1" w:color="auto"/>
          <w:right w:val="single" w:sz="4" w:space="4" w:color="auto"/>
        </w:pBdr>
        <w:rPr>
          <w:i/>
        </w:rPr>
      </w:pPr>
      <w:r>
        <w:rPr>
          <w:i/>
        </w:rPr>
        <w:t>ECHANTILLONNAGE</w:t>
      </w:r>
    </w:p>
    <w:p w:rsidR="00456B67" w:rsidRDefault="00456B67" w:rsidP="00456B67">
      <w:pPr>
        <w:pStyle w:val="Paragraphe"/>
        <w:rPr>
          <w:i/>
        </w:rPr>
      </w:pPr>
    </w:p>
    <w:p w:rsidR="00456B67" w:rsidRDefault="00456B67" w:rsidP="00456B67">
      <w:pPr>
        <w:pStyle w:val="Paragraphe"/>
        <w:numPr>
          <w:ilvl w:val="0"/>
          <w:numId w:val="20"/>
        </w:numPr>
      </w:pPr>
      <w:r>
        <w:t xml:space="preserve">Une </w:t>
      </w:r>
      <w:r>
        <w:rPr>
          <w:b/>
        </w:rPr>
        <w:t>cartographie des habitats préexistait-elle</w:t>
      </w:r>
      <w:r>
        <w:t xml:space="preserve"> (cocher et développer si nécessaire) ? </w:t>
      </w:r>
    </w:p>
    <w:p w:rsidR="00456B67" w:rsidRDefault="00456B67" w:rsidP="00456B67">
      <w:pPr>
        <w:pStyle w:val="Paragraphe"/>
        <w:numPr>
          <w:ilvl w:val="1"/>
          <w:numId w:val="6"/>
        </w:numPr>
      </w:pPr>
      <w:r>
        <w:t>Non</w:t>
      </w:r>
    </w:p>
    <w:p w:rsidR="00360D08" w:rsidRDefault="00360D08" w:rsidP="00360D08">
      <w:pPr>
        <w:pStyle w:val="Paragraphe"/>
        <w:ind w:left="1080"/>
      </w:pPr>
    </w:p>
    <w:p w:rsidR="00456B67" w:rsidRDefault="00456B67" w:rsidP="00456B67">
      <w:pPr>
        <w:pStyle w:val="Paragraphe"/>
        <w:numPr>
          <w:ilvl w:val="1"/>
          <w:numId w:val="6"/>
        </w:numPr>
      </w:pPr>
      <w:r>
        <w:t xml:space="preserve">Oui : </w:t>
      </w:r>
    </w:p>
    <w:p w:rsidR="00456B67" w:rsidRDefault="00456B67" w:rsidP="00456B67">
      <w:pPr>
        <w:pStyle w:val="Paragraphe"/>
        <w:numPr>
          <w:ilvl w:val="0"/>
          <w:numId w:val="22"/>
        </w:numPr>
      </w:pPr>
      <w:r>
        <w:t xml:space="preserve">Année de réalisation : </w:t>
      </w:r>
    </w:p>
    <w:p w:rsidR="00456B67" w:rsidRDefault="00456B67" w:rsidP="00456B67">
      <w:pPr>
        <w:pStyle w:val="Paragraphe"/>
        <w:numPr>
          <w:ilvl w:val="0"/>
          <w:numId w:val="22"/>
        </w:numPr>
      </w:pPr>
      <w:r>
        <w:t xml:space="preserve">Référentiel utilisé : prodrome des végétations de France / Eur27 / CORINE/cahiers d’habitats / autre : </w:t>
      </w:r>
    </w:p>
    <w:p w:rsidR="00456B67" w:rsidRDefault="00456B67" w:rsidP="00456B67">
      <w:pPr>
        <w:pStyle w:val="Paragraphe"/>
        <w:numPr>
          <w:ilvl w:val="0"/>
          <w:numId w:val="22"/>
        </w:numPr>
      </w:pPr>
      <w:r>
        <w:t xml:space="preserve">Structure ayant réalisé la cartographie : </w:t>
      </w:r>
    </w:p>
    <w:p w:rsidR="00456B67" w:rsidRDefault="00456B67" w:rsidP="00A564F8">
      <w:pPr>
        <w:pStyle w:val="Paragraphe"/>
        <w:rPr>
          <w:i/>
        </w:rPr>
      </w:pPr>
    </w:p>
    <w:p w:rsidR="00D11199" w:rsidRDefault="00D11199" w:rsidP="00A564F8">
      <w:pPr>
        <w:pStyle w:val="Paragraphe"/>
      </w:pPr>
    </w:p>
    <w:p w:rsidR="00D11199" w:rsidRDefault="00D11199" w:rsidP="00EF1A01">
      <w:pPr>
        <w:pStyle w:val="Paragraphe"/>
        <w:numPr>
          <w:ilvl w:val="0"/>
          <w:numId w:val="24"/>
        </w:numPr>
      </w:pPr>
      <w:r w:rsidRPr="00D11199">
        <w:rPr>
          <w:b/>
        </w:rPr>
        <w:t xml:space="preserve">Unité d’échantillonnage </w:t>
      </w:r>
      <w:r>
        <w:t>choisie (</w:t>
      </w:r>
      <w:r w:rsidRPr="00EE67A5">
        <w:rPr>
          <w:i/>
        </w:rPr>
        <w:t>placette, transect, etc.</w:t>
      </w:r>
      <w:r>
        <w:t xml:space="preserve">) : </w:t>
      </w:r>
    </w:p>
    <w:p w:rsidR="00D11199" w:rsidRDefault="00D11199" w:rsidP="00A564F8">
      <w:pPr>
        <w:pStyle w:val="Paragraphe"/>
      </w:pPr>
    </w:p>
    <w:p w:rsidR="00360D08" w:rsidRDefault="00360D08" w:rsidP="00A564F8">
      <w:pPr>
        <w:pStyle w:val="Paragraphe"/>
      </w:pPr>
    </w:p>
    <w:p w:rsidR="00EF1A01" w:rsidRDefault="00EF1A01" w:rsidP="00EF1A01">
      <w:pPr>
        <w:pStyle w:val="Paragraphe"/>
        <w:numPr>
          <w:ilvl w:val="0"/>
          <w:numId w:val="23"/>
        </w:numPr>
      </w:pPr>
      <w:r>
        <w:rPr>
          <w:b/>
        </w:rPr>
        <w:t xml:space="preserve">L’échantillonnage des habitats : </w:t>
      </w:r>
    </w:p>
    <w:p w:rsidR="00D11199" w:rsidRDefault="00D11199" w:rsidP="00D11199">
      <w:pPr>
        <w:pStyle w:val="Paragraphedeliste"/>
      </w:pPr>
    </w:p>
    <w:p w:rsidR="00EF1A01" w:rsidRDefault="00EF1A01" w:rsidP="00EF1A01">
      <w:pPr>
        <w:pStyle w:val="Paragraphe"/>
        <w:numPr>
          <w:ilvl w:val="1"/>
          <w:numId w:val="6"/>
        </w:numPr>
      </w:pPr>
      <w:r>
        <w:rPr>
          <w:b/>
        </w:rPr>
        <w:t>Habitats échantillonnés avec méthode ponctuelle (placette) :</w:t>
      </w:r>
    </w:p>
    <w:tbl>
      <w:tblPr>
        <w:tblW w:w="0" w:type="auto"/>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13"/>
        <w:gridCol w:w="1284"/>
        <w:gridCol w:w="2221"/>
        <w:gridCol w:w="3890"/>
      </w:tblGrid>
      <w:tr w:rsidR="00EF1A01" w:rsidTr="00F55B55">
        <w:tc>
          <w:tcPr>
            <w:tcW w:w="1713" w:type="dxa"/>
          </w:tcPr>
          <w:p w:rsidR="00EF1A01" w:rsidRDefault="00EF1A01" w:rsidP="00F55B55">
            <w:pPr>
              <w:pStyle w:val="Paragraphe"/>
              <w:rPr>
                <w:b/>
              </w:rPr>
            </w:pPr>
            <w:r>
              <w:rPr>
                <w:b/>
              </w:rPr>
              <w:t>Code</w:t>
            </w:r>
          </w:p>
        </w:tc>
        <w:tc>
          <w:tcPr>
            <w:tcW w:w="1284" w:type="dxa"/>
          </w:tcPr>
          <w:p w:rsidR="00EF1A01" w:rsidRDefault="00EF1A01" w:rsidP="00F55B55">
            <w:pPr>
              <w:pStyle w:val="Paragraphe"/>
              <w:rPr>
                <w:b/>
              </w:rPr>
            </w:pPr>
            <w:r>
              <w:rPr>
                <w:b/>
              </w:rPr>
              <w:t>Surface</w:t>
            </w:r>
          </w:p>
        </w:tc>
        <w:tc>
          <w:tcPr>
            <w:tcW w:w="2221" w:type="dxa"/>
          </w:tcPr>
          <w:p w:rsidR="00EF1A01" w:rsidRDefault="00EF1A01" w:rsidP="00F55B55">
            <w:pPr>
              <w:pStyle w:val="Paragraphe"/>
              <w:rPr>
                <w:b/>
              </w:rPr>
            </w:pPr>
            <w:r>
              <w:rPr>
                <w:b/>
              </w:rPr>
              <w:t>Nombre de points</w:t>
            </w:r>
          </w:p>
        </w:tc>
        <w:tc>
          <w:tcPr>
            <w:tcW w:w="3890" w:type="dxa"/>
          </w:tcPr>
          <w:p w:rsidR="00EF1A01" w:rsidRDefault="00EF1A01" w:rsidP="00F55B55">
            <w:pPr>
              <w:pStyle w:val="Paragraphe"/>
              <w:rPr>
                <w:b/>
              </w:rPr>
            </w:pPr>
            <w:r>
              <w:rPr>
                <w:b/>
              </w:rPr>
              <w:t>Type d’échantillonnage (choix du positionnement des placettes</w:t>
            </w:r>
            <w:r>
              <w:rPr>
                <w:rStyle w:val="Appelnotedebasdep"/>
                <w:b/>
              </w:rPr>
              <w:footnoteReference w:id="1"/>
            </w:r>
            <w:r>
              <w:rPr>
                <w:b/>
              </w:rPr>
              <w:t>)</w:t>
            </w:r>
          </w:p>
        </w:tc>
      </w:tr>
      <w:tr w:rsidR="00EF1A01" w:rsidTr="00F55B55">
        <w:tc>
          <w:tcPr>
            <w:tcW w:w="1713" w:type="dxa"/>
          </w:tcPr>
          <w:p w:rsidR="00EF1A01" w:rsidRDefault="00EF1A01" w:rsidP="00F55B55">
            <w:pPr>
              <w:pStyle w:val="Paragraphe"/>
            </w:pPr>
          </w:p>
        </w:tc>
        <w:tc>
          <w:tcPr>
            <w:tcW w:w="1284" w:type="dxa"/>
          </w:tcPr>
          <w:p w:rsidR="00EF1A01" w:rsidRDefault="00EF1A01" w:rsidP="00F55B55">
            <w:pPr>
              <w:pStyle w:val="Paragraphe"/>
            </w:pPr>
          </w:p>
        </w:tc>
        <w:tc>
          <w:tcPr>
            <w:tcW w:w="2221" w:type="dxa"/>
          </w:tcPr>
          <w:p w:rsidR="00EF1A01" w:rsidRDefault="00EF1A01" w:rsidP="00F55B55">
            <w:pPr>
              <w:pStyle w:val="Paragraphe"/>
            </w:pPr>
          </w:p>
        </w:tc>
        <w:tc>
          <w:tcPr>
            <w:tcW w:w="3890" w:type="dxa"/>
          </w:tcPr>
          <w:p w:rsidR="00EF1A01" w:rsidRDefault="00EF1A01" w:rsidP="00F55B55">
            <w:pPr>
              <w:pStyle w:val="Paragraphe"/>
            </w:pPr>
          </w:p>
        </w:tc>
      </w:tr>
      <w:tr w:rsidR="00EF1A01" w:rsidTr="00F55B55">
        <w:tc>
          <w:tcPr>
            <w:tcW w:w="1713" w:type="dxa"/>
          </w:tcPr>
          <w:p w:rsidR="00EF1A01" w:rsidRDefault="00EF1A01" w:rsidP="00F55B55">
            <w:pPr>
              <w:pStyle w:val="Paragraphe"/>
            </w:pPr>
          </w:p>
        </w:tc>
        <w:tc>
          <w:tcPr>
            <w:tcW w:w="1284" w:type="dxa"/>
          </w:tcPr>
          <w:p w:rsidR="00EF1A01" w:rsidRDefault="00EF1A01" w:rsidP="00F55B55">
            <w:pPr>
              <w:pStyle w:val="Paragraphe"/>
            </w:pPr>
          </w:p>
        </w:tc>
        <w:tc>
          <w:tcPr>
            <w:tcW w:w="2221" w:type="dxa"/>
          </w:tcPr>
          <w:p w:rsidR="00EF1A01" w:rsidRDefault="00EF1A01" w:rsidP="00F55B55">
            <w:pPr>
              <w:pStyle w:val="Paragraphe"/>
            </w:pPr>
          </w:p>
        </w:tc>
        <w:tc>
          <w:tcPr>
            <w:tcW w:w="3890" w:type="dxa"/>
          </w:tcPr>
          <w:p w:rsidR="00EF1A01" w:rsidRDefault="00EF1A01" w:rsidP="00F55B55">
            <w:pPr>
              <w:pStyle w:val="Paragraphe"/>
            </w:pPr>
          </w:p>
        </w:tc>
      </w:tr>
      <w:tr w:rsidR="00EF1A01" w:rsidTr="00F55B55">
        <w:tc>
          <w:tcPr>
            <w:tcW w:w="1713" w:type="dxa"/>
          </w:tcPr>
          <w:p w:rsidR="00EF1A01" w:rsidRDefault="00EF1A01" w:rsidP="00F55B55">
            <w:pPr>
              <w:pStyle w:val="Paragraphe"/>
            </w:pPr>
          </w:p>
        </w:tc>
        <w:tc>
          <w:tcPr>
            <w:tcW w:w="1284" w:type="dxa"/>
          </w:tcPr>
          <w:p w:rsidR="00EF1A01" w:rsidRDefault="00EF1A01" w:rsidP="00F55B55">
            <w:pPr>
              <w:pStyle w:val="Paragraphe"/>
            </w:pPr>
          </w:p>
        </w:tc>
        <w:tc>
          <w:tcPr>
            <w:tcW w:w="2221" w:type="dxa"/>
          </w:tcPr>
          <w:p w:rsidR="00EF1A01" w:rsidRDefault="00EF1A01" w:rsidP="00F55B55">
            <w:pPr>
              <w:pStyle w:val="Paragraphe"/>
            </w:pPr>
          </w:p>
        </w:tc>
        <w:tc>
          <w:tcPr>
            <w:tcW w:w="3890" w:type="dxa"/>
          </w:tcPr>
          <w:p w:rsidR="00EF1A01" w:rsidRDefault="00EF1A01" w:rsidP="00F55B55">
            <w:pPr>
              <w:pStyle w:val="Paragraphe"/>
            </w:pPr>
          </w:p>
        </w:tc>
      </w:tr>
      <w:tr w:rsidR="00360D08" w:rsidTr="00F55B55">
        <w:tc>
          <w:tcPr>
            <w:tcW w:w="1713" w:type="dxa"/>
          </w:tcPr>
          <w:p w:rsidR="00360D08" w:rsidRDefault="00360D08" w:rsidP="00F55B55">
            <w:pPr>
              <w:pStyle w:val="Paragraphe"/>
            </w:pPr>
          </w:p>
        </w:tc>
        <w:tc>
          <w:tcPr>
            <w:tcW w:w="1284" w:type="dxa"/>
          </w:tcPr>
          <w:p w:rsidR="00360D08" w:rsidRDefault="00360D08" w:rsidP="00F55B55">
            <w:pPr>
              <w:pStyle w:val="Paragraphe"/>
            </w:pPr>
          </w:p>
        </w:tc>
        <w:tc>
          <w:tcPr>
            <w:tcW w:w="2221" w:type="dxa"/>
          </w:tcPr>
          <w:p w:rsidR="00360D08" w:rsidRDefault="00360D08" w:rsidP="00F55B55">
            <w:pPr>
              <w:pStyle w:val="Paragraphe"/>
            </w:pPr>
          </w:p>
        </w:tc>
        <w:tc>
          <w:tcPr>
            <w:tcW w:w="3890" w:type="dxa"/>
          </w:tcPr>
          <w:p w:rsidR="00360D08" w:rsidRDefault="00360D08" w:rsidP="00F55B55">
            <w:pPr>
              <w:pStyle w:val="Paragraphe"/>
            </w:pPr>
          </w:p>
        </w:tc>
      </w:tr>
      <w:tr w:rsidR="00360D08" w:rsidTr="00F55B55">
        <w:tc>
          <w:tcPr>
            <w:tcW w:w="1713" w:type="dxa"/>
          </w:tcPr>
          <w:p w:rsidR="00360D08" w:rsidRDefault="00360D08" w:rsidP="00F55B55">
            <w:pPr>
              <w:pStyle w:val="Paragraphe"/>
            </w:pPr>
          </w:p>
        </w:tc>
        <w:tc>
          <w:tcPr>
            <w:tcW w:w="1284" w:type="dxa"/>
          </w:tcPr>
          <w:p w:rsidR="00360D08" w:rsidRDefault="00360D08" w:rsidP="00F55B55">
            <w:pPr>
              <w:pStyle w:val="Paragraphe"/>
            </w:pPr>
          </w:p>
        </w:tc>
        <w:tc>
          <w:tcPr>
            <w:tcW w:w="2221" w:type="dxa"/>
          </w:tcPr>
          <w:p w:rsidR="00360D08" w:rsidRDefault="00360D08" w:rsidP="00F55B55">
            <w:pPr>
              <w:pStyle w:val="Paragraphe"/>
            </w:pPr>
          </w:p>
        </w:tc>
        <w:tc>
          <w:tcPr>
            <w:tcW w:w="3890" w:type="dxa"/>
          </w:tcPr>
          <w:p w:rsidR="00360D08" w:rsidRDefault="00360D08" w:rsidP="00F55B55">
            <w:pPr>
              <w:pStyle w:val="Paragraphe"/>
            </w:pPr>
          </w:p>
        </w:tc>
      </w:tr>
    </w:tbl>
    <w:p w:rsidR="00EF1A01" w:rsidRDefault="00EF1A01" w:rsidP="00D11199">
      <w:pPr>
        <w:pStyle w:val="Paragraphedeliste"/>
      </w:pPr>
    </w:p>
    <w:p w:rsidR="00EF1A01" w:rsidRDefault="00EF1A01" w:rsidP="00D11199">
      <w:pPr>
        <w:pStyle w:val="Paragraphedeliste"/>
      </w:pPr>
    </w:p>
    <w:p w:rsidR="00D11199" w:rsidRDefault="00D11199" w:rsidP="00EF1A01">
      <w:pPr>
        <w:pStyle w:val="Paragraphe"/>
        <w:numPr>
          <w:ilvl w:val="0"/>
          <w:numId w:val="24"/>
        </w:numPr>
      </w:pPr>
      <w:r w:rsidRPr="00D11199">
        <w:rPr>
          <w:b/>
        </w:rPr>
        <w:t>Type de données récoltées</w:t>
      </w:r>
      <w:r>
        <w:t xml:space="preserve"> (</w:t>
      </w:r>
      <w:r w:rsidR="00F8278C" w:rsidRPr="00EE67A5">
        <w:rPr>
          <w:i/>
        </w:rPr>
        <w:t xml:space="preserve">Quel est le type de relevés qui a été réalisé ? </w:t>
      </w:r>
      <w:r w:rsidR="00EE67A5">
        <w:rPr>
          <w:i/>
        </w:rPr>
        <w:t>E</w:t>
      </w:r>
      <w:r w:rsidR="00F8278C" w:rsidRPr="00EE67A5">
        <w:rPr>
          <w:i/>
        </w:rPr>
        <w:t>t avec quelle méthode ?</w:t>
      </w:r>
      <w:r w:rsidR="00CA5049">
        <w:rPr>
          <w:i/>
        </w:rPr>
        <w:t xml:space="preserve"> Exemple : relevés phytosociologiques</w:t>
      </w:r>
      <w:r w:rsidRPr="00EE67A5">
        <w:rPr>
          <w:i/>
        </w:rPr>
        <w:t>)</w:t>
      </w:r>
      <w:r>
        <w:t xml:space="preserve"> : </w:t>
      </w:r>
    </w:p>
    <w:p w:rsidR="00EF1A01" w:rsidRDefault="00EF1A01" w:rsidP="00EF1A01">
      <w:pPr>
        <w:pStyle w:val="Paragraphe"/>
        <w:ind w:left="360"/>
      </w:pPr>
    </w:p>
    <w:p w:rsidR="00360D08" w:rsidRDefault="00360D08" w:rsidP="00EF1A01">
      <w:pPr>
        <w:pStyle w:val="Paragraphe"/>
        <w:ind w:left="360"/>
      </w:pPr>
    </w:p>
    <w:p w:rsidR="00D11199" w:rsidRDefault="00D11199" w:rsidP="00A564F8">
      <w:pPr>
        <w:pStyle w:val="Paragraphe"/>
      </w:pPr>
    </w:p>
    <w:p w:rsidR="00D11199" w:rsidRDefault="00D11199" w:rsidP="00EF1A01">
      <w:pPr>
        <w:pStyle w:val="Paragraphe"/>
        <w:numPr>
          <w:ilvl w:val="0"/>
          <w:numId w:val="24"/>
        </w:numPr>
      </w:pPr>
      <w:r w:rsidRPr="00D11199">
        <w:rPr>
          <w:b/>
        </w:rPr>
        <w:lastRenderedPageBreak/>
        <w:t>Difficultés</w:t>
      </w:r>
      <w:r>
        <w:t xml:space="preserve"> rencontrées lors de la mise en place et la réalisation de l’échantillonnage</w:t>
      </w:r>
      <w:r w:rsidRPr="00EF1A01">
        <w:t> </w:t>
      </w:r>
      <w:r w:rsidR="00EF1A01">
        <w:t>(f</w:t>
      </w:r>
      <w:r w:rsidR="00EF1A01" w:rsidRPr="00EF1A01">
        <w:t>aisabilité de l’échantillonnage aléatoire ou systématique, problème de sous-échantillonnage…</w:t>
      </w:r>
      <w:r w:rsidR="00EF1A01">
        <w:t xml:space="preserve">) </w:t>
      </w:r>
      <w:r>
        <w:t xml:space="preserve">: </w:t>
      </w:r>
    </w:p>
    <w:p w:rsidR="00A564F8" w:rsidRDefault="00A564F8" w:rsidP="009F476B">
      <w:pPr>
        <w:pStyle w:val="Paragraphe"/>
      </w:pPr>
    </w:p>
    <w:p w:rsidR="00360D08" w:rsidRDefault="00360D08" w:rsidP="009F476B">
      <w:pPr>
        <w:pStyle w:val="Paragraphe"/>
      </w:pPr>
    </w:p>
    <w:p w:rsidR="006E6FA9" w:rsidRDefault="006E6FA9" w:rsidP="009F476B">
      <w:pPr>
        <w:pStyle w:val="Paragraphe"/>
      </w:pPr>
    </w:p>
    <w:p w:rsidR="006E6FA9" w:rsidRDefault="006E6FA9" w:rsidP="009F476B">
      <w:pPr>
        <w:pStyle w:val="Paragraphe"/>
      </w:pPr>
    </w:p>
    <w:p w:rsidR="00D11199" w:rsidRDefault="00D11199" w:rsidP="009F476B">
      <w:pPr>
        <w:pStyle w:val="Paragraphe"/>
      </w:pPr>
    </w:p>
    <w:p w:rsidR="00A564F8" w:rsidRPr="00EF1A01" w:rsidRDefault="00EF1A01" w:rsidP="00EF1A01">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pPr>
      <w:r>
        <w:rPr>
          <w:rFonts w:eastAsia="Times New Roman" w:cs="Times New Roman"/>
          <w:b/>
          <w:sz w:val="28"/>
        </w:rPr>
        <w:t xml:space="preserve">IV. </w:t>
      </w:r>
      <w:r w:rsidR="00A564F8" w:rsidRPr="00EF1A01">
        <w:rPr>
          <w:rFonts w:eastAsia="Times New Roman" w:cs="Times New Roman"/>
          <w:b/>
          <w:sz w:val="28"/>
        </w:rPr>
        <w:t>INDICATEURS</w:t>
      </w:r>
    </w:p>
    <w:p w:rsidR="008E246E" w:rsidRDefault="008E246E" w:rsidP="009F476B">
      <w:pPr>
        <w:pStyle w:val="Paragraphe"/>
      </w:pPr>
    </w:p>
    <w:p w:rsidR="00EF1A01" w:rsidRDefault="00EF1A01" w:rsidP="00EF1A01">
      <w:pPr>
        <w:pStyle w:val="Paragraphe"/>
        <w:numPr>
          <w:ilvl w:val="0"/>
          <w:numId w:val="7"/>
        </w:numPr>
        <w:rPr>
          <w:b/>
          <w:sz w:val="28"/>
        </w:rPr>
      </w:pPr>
      <w:proofErr w:type="gramStart"/>
      <w:r>
        <w:rPr>
          <w:b/>
          <w:sz w:val="28"/>
        </w:rPr>
        <w:t>A .</w:t>
      </w:r>
      <w:proofErr w:type="gramEnd"/>
      <w:r>
        <w:rPr>
          <w:b/>
          <w:sz w:val="28"/>
        </w:rPr>
        <w:t xml:space="preserve"> Discussion sur la pertinence des indicateurs et des valeurs-seuils </w:t>
      </w:r>
    </w:p>
    <w:p w:rsidR="00894453" w:rsidRDefault="00894453" w:rsidP="00894453">
      <w:pPr>
        <w:pStyle w:val="Paragraphe"/>
      </w:pPr>
    </w:p>
    <w:p w:rsidR="00894453" w:rsidRDefault="00894453" w:rsidP="00894453">
      <w:pPr>
        <w:pStyle w:val="Paragraphe"/>
      </w:pPr>
      <w:r>
        <w:t xml:space="preserve">Indiquez les indicateurs que vous avez utilisés selon les habitats évalués, ainsi que votre opinion sur la pertinence des valeurs-seuils : </w:t>
      </w:r>
    </w:p>
    <w:p w:rsidR="002624A2" w:rsidRDefault="002624A2" w:rsidP="009F476B">
      <w:pPr>
        <w:pStyle w:val="Paragraphe"/>
        <w:sectPr w:rsidR="002624A2" w:rsidSect="006E6FA9">
          <w:pgSz w:w="11907" w:h="16839" w:code="9"/>
          <w:pgMar w:top="1440" w:right="1440" w:bottom="1440" w:left="1440" w:header="708" w:footer="708" w:gutter="0"/>
          <w:pgNumType w:start="167"/>
          <w:cols w:space="708"/>
          <w:docGrid w:linePitch="360"/>
        </w:sectPr>
      </w:pPr>
    </w:p>
    <w:p w:rsidR="002624A2" w:rsidRDefault="002624A2" w:rsidP="009F476B">
      <w:pPr>
        <w:pStyle w:val="Paragraphe"/>
        <w:rPr>
          <w:b/>
        </w:rPr>
      </w:pPr>
      <w:r w:rsidRPr="006E6FA9">
        <w:rPr>
          <w:b/>
        </w:rPr>
        <w:lastRenderedPageBreak/>
        <w:t>Tableau des indicateurs pour les prairies de fauche (UE 6510 et UE 6520)</w:t>
      </w:r>
    </w:p>
    <w:p w:rsidR="006E6FA9" w:rsidRPr="006E6FA9" w:rsidRDefault="006E6FA9" w:rsidP="009F476B">
      <w:pPr>
        <w:pStyle w:val="Paragraphe"/>
        <w:rPr>
          <w:b/>
        </w:rPr>
      </w:pPr>
    </w:p>
    <w:tbl>
      <w:tblPr>
        <w:tblW w:w="15511" w:type="dxa"/>
        <w:tblInd w:w="-1440" w:type="dxa"/>
        <w:tblLayout w:type="fixed"/>
        <w:tblLook w:val="04A0" w:firstRow="1" w:lastRow="0" w:firstColumn="1" w:lastColumn="0" w:noHBand="0" w:noVBand="1"/>
      </w:tblPr>
      <w:tblGrid>
        <w:gridCol w:w="803"/>
        <w:gridCol w:w="789"/>
        <w:gridCol w:w="726"/>
        <w:gridCol w:w="1377"/>
        <w:gridCol w:w="790"/>
        <w:gridCol w:w="261"/>
        <w:gridCol w:w="3156"/>
        <w:gridCol w:w="1159"/>
        <w:gridCol w:w="3290"/>
        <w:gridCol w:w="3160"/>
      </w:tblGrid>
      <w:tr w:rsidR="002624A2" w:rsidRPr="002624A2" w:rsidTr="000F5F84">
        <w:trPr>
          <w:trHeight w:val="256"/>
        </w:trPr>
        <w:tc>
          <w:tcPr>
            <w:tcW w:w="803"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PARAMÈTRE</w:t>
            </w:r>
          </w:p>
        </w:tc>
        <w:tc>
          <w:tcPr>
            <w:tcW w:w="2892" w:type="dxa"/>
            <w:gridSpan w:val="3"/>
            <w:vMerge w:val="restart"/>
            <w:tcBorders>
              <w:top w:val="single" w:sz="8" w:space="0" w:color="auto"/>
              <w:left w:val="single" w:sz="8" w:space="0" w:color="auto"/>
              <w:bottom w:val="single" w:sz="8" w:space="0" w:color="000000"/>
              <w:right w:val="single" w:sz="8" w:space="0" w:color="000000"/>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CRITÈRE</w:t>
            </w:r>
          </w:p>
        </w:tc>
        <w:tc>
          <w:tcPr>
            <w:tcW w:w="4207" w:type="dxa"/>
            <w:gridSpan w:val="3"/>
            <w:tcBorders>
              <w:top w:val="single" w:sz="8" w:space="0" w:color="auto"/>
              <w:left w:val="nil"/>
              <w:bottom w:val="single" w:sz="4" w:space="0" w:color="auto"/>
              <w:right w:val="single" w:sz="8" w:space="0" w:color="000000"/>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INDICATEUR</w:t>
            </w:r>
          </w:p>
        </w:tc>
        <w:tc>
          <w:tcPr>
            <w:tcW w:w="1159"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Indicateurs utilisés (cocher les cases)</w:t>
            </w:r>
          </w:p>
        </w:tc>
        <w:tc>
          <w:tcPr>
            <w:tcW w:w="3290"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2624A2" w:rsidRPr="002624A2" w:rsidRDefault="00582B3F" w:rsidP="002624A2">
            <w:pPr>
              <w:spacing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Mise en place : difficultés rencontrées, changement du protocole ou de l’unité d’échantillonnage, etc.</w:t>
            </w:r>
          </w:p>
        </w:tc>
        <w:tc>
          <w:tcPr>
            <w:tcW w:w="3160" w:type="dxa"/>
            <w:vMerge w:val="restart"/>
            <w:tcBorders>
              <w:top w:val="single" w:sz="8" w:space="0" w:color="auto"/>
              <w:left w:val="single" w:sz="8" w:space="0" w:color="auto"/>
              <w:right w:val="single" w:sz="8" w:space="0" w:color="auto"/>
            </w:tcBorders>
            <w:shd w:val="clear" w:color="000000" w:fill="B2A1C7"/>
            <w:vAlign w:val="center"/>
          </w:tcPr>
          <w:p w:rsidR="002624A2" w:rsidRPr="002624A2" w:rsidRDefault="000F5F84" w:rsidP="002624A2">
            <w:pPr>
              <w:spacing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Pertinence de l’indicateur et des valeurs-seuils</w:t>
            </w:r>
            <w:r w:rsidR="002624A2" w:rsidRPr="002624A2">
              <w:rPr>
                <w:rFonts w:ascii="Calibri" w:eastAsia="Times New Roman" w:hAnsi="Calibri" w:cs="Times New Roman"/>
                <w:color w:val="000000"/>
                <w:sz w:val="20"/>
                <w:szCs w:val="20"/>
              </w:rPr>
              <w:t xml:space="preserve"> ?</w:t>
            </w:r>
          </w:p>
        </w:tc>
      </w:tr>
      <w:tr w:rsidR="002624A2" w:rsidRPr="002624A2" w:rsidTr="000F5F84">
        <w:trPr>
          <w:trHeight w:val="271"/>
        </w:trPr>
        <w:tc>
          <w:tcPr>
            <w:tcW w:w="803" w:type="dxa"/>
            <w:vMerge/>
            <w:tcBorders>
              <w:top w:val="single" w:sz="8" w:space="0" w:color="auto"/>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2892" w:type="dxa"/>
            <w:gridSpan w:val="3"/>
            <w:vMerge/>
            <w:tcBorders>
              <w:top w:val="single" w:sz="8" w:space="0" w:color="auto"/>
              <w:left w:val="single" w:sz="8" w:space="0" w:color="auto"/>
              <w:bottom w:val="single" w:sz="8" w:space="0" w:color="000000"/>
              <w:right w:val="single" w:sz="8" w:space="0" w:color="000000"/>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1051" w:type="dxa"/>
            <w:gridSpan w:val="2"/>
            <w:tcBorders>
              <w:top w:val="nil"/>
              <w:left w:val="nil"/>
              <w:bottom w:val="single" w:sz="8" w:space="0" w:color="auto"/>
              <w:right w:val="nil"/>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Options </w:t>
            </w:r>
          </w:p>
        </w:tc>
        <w:tc>
          <w:tcPr>
            <w:tcW w:w="3156" w:type="dxa"/>
            <w:tcBorders>
              <w:top w:val="nil"/>
              <w:left w:val="single" w:sz="4" w:space="0" w:color="auto"/>
              <w:bottom w:val="nil"/>
              <w:right w:val="single" w:sz="8" w:space="0" w:color="auto"/>
            </w:tcBorders>
            <w:shd w:val="clear" w:color="000000" w:fill="B2A1C7"/>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Description des indicateurs</w:t>
            </w:r>
          </w:p>
        </w:tc>
        <w:tc>
          <w:tcPr>
            <w:tcW w:w="1159" w:type="dxa"/>
            <w:vMerge/>
            <w:tcBorders>
              <w:top w:val="single" w:sz="8" w:space="0" w:color="auto"/>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3290" w:type="dxa"/>
            <w:vMerge/>
            <w:tcBorders>
              <w:top w:val="single" w:sz="8" w:space="0" w:color="auto"/>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3160" w:type="dxa"/>
            <w:vMerge/>
            <w:tcBorders>
              <w:left w:val="single" w:sz="8" w:space="0" w:color="auto"/>
              <w:bottom w:val="single" w:sz="8" w:space="0" w:color="000000"/>
              <w:right w:val="single" w:sz="8" w:space="0" w:color="auto"/>
            </w:tcBorders>
          </w:tcPr>
          <w:p w:rsidR="002624A2" w:rsidRPr="002624A2" w:rsidRDefault="002624A2" w:rsidP="002624A2">
            <w:pPr>
              <w:spacing w:line="240" w:lineRule="auto"/>
              <w:jc w:val="left"/>
              <w:rPr>
                <w:rFonts w:ascii="Calibri" w:eastAsia="Times New Roman" w:hAnsi="Calibri" w:cs="Times New Roman"/>
                <w:color w:val="000000"/>
                <w:sz w:val="20"/>
                <w:szCs w:val="20"/>
              </w:rPr>
            </w:pPr>
          </w:p>
        </w:tc>
      </w:tr>
      <w:tr w:rsidR="002624A2" w:rsidRPr="002624A2" w:rsidTr="000F5F84">
        <w:trPr>
          <w:trHeight w:val="528"/>
        </w:trPr>
        <w:tc>
          <w:tcPr>
            <w:tcW w:w="803" w:type="dxa"/>
            <w:vMerge w:val="restart"/>
            <w:tcBorders>
              <w:top w:val="nil"/>
              <w:left w:val="single" w:sz="8" w:space="0" w:color="auto"/>
              <w:bottom w:val="single" w:sz="8" w:space="0" w:color="000000"/>
              <w:right w:val="single" w:sz="8" w:space="0" w:color="auto"/>
            </w:tcBorders>
            <w:shd w:val="clear" w:color="000000" w:fill="948B54"/>
            <w:textDirection w:val="btLr"/>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Surface couverte</w:t>
            </w:r>
          </w:p>
        </w:tc>
        <w:tc>
          <w:tcPr>
            <w:tcW w:w="2892" w:type="dxa"/>
            <w:gridSpan w:val="3"/>
            <w:tcBorders>
              <w:top w:val="single" w:sz="8" w:space="0" w:color="auto"/>
              <w:left w:val="nil"/>
              <w:bottom w:val="single" w:sz="8" w:space="0" w:color="auto"/>
              <w:right w:val="single" w:sz="8" w:space="0" w:color="000000"/>
            </w:tcBorders>
            <w:shd w:val="clear" w:color="000000" w:fill="C5BE97"/>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Surface de l'habitat</w:t>
            </w: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EF1A01" w:rsidP="002624A2">
            <w:pPr>
              <w:spacing w:line="240" w:lineRule="auto"/>
              <w:jc w:val="center"/>
              <w:rPr>
                <w:rFonts w:ascii="Calibri" w:eastAsia="Times New Roman" w:hAnsi="Calibri" w:cs="Times New Roman"/>
                <w:color w:val="000000"/>
                <w:sz w:val="20"/>
                <w:szCs w:val="20"/>
              </w:rPr>
            </w:pPr>
            <w:r w:rsidRPr="00E91CC0">
              <w:rPr>
                <w:rFonts w:ascii="Candara" w:eastAsia="Times New Roman" w:hAnsi="Candara"/>
                <w:color w:val="000000"/>
                <w:sz w:val="20"/>
                <w:szCs w:val="20"/>
                <w:lang w:eastAsia="fr-FR"/>
              </w:rPr>
              <w:t>Tendance d'évolution de la surface (et causes)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0F5F84">
        <w:trPr>
          <w:trHeight w:val="271"/>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2892" w:type="dxa"/>
            <w:gridSpan w:val="3"/>
            <w:tcBorders>
              <w:top w:val="single" w:sz="8" w:space="0" w:color="auto"/>
              <w:left w:val="nil"/>
              <w:bottom w:val="single" w:sz="8" w:space="0" w:color="auto"/>
              <w:right w:val="single" w:sz="8" w:space="0" w:color="000000"/>
            </w:tcBorders>
            <w:shd w:val="clear" w:color="000000" w:fill="C5BE97"/>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Morcellement et fragmentation</w:t>
            </w: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EF1A01" w:rsidP="002624A2">
            <w:pPr>
              <w:spacing w:line="240" w:lineRule="auto"/>
              <w:jc w:val="center"/>
              <w:rPr>
                <w:rFonts w:ascii="Calibri" w:eastAsia="Times New Roman" w:hAnsi="Calibri" w:cs="Times New Roman"/>
                <w:color w:val="000000"/>
                <w:sz w:val="20"/>
                <w:szCs w:val="20"/>
              </w:rPr>
            </w:pPr>
            <w:r w:rsidRPr="00E91CC0">
              <w:rPr>
                <w:rFonts w:ascii="Candara" w:eastAsia="Times New Roman" w:hAnsi="Candara"/>
                <w:color w:val="000000"/>
                <w:sz w:val="20"/>
                <w:szCs w:val="20"/>
                <w:lang w:eastAsia="fr-FR"/>
              </w:rPr>
              <w:t>Tendance d'évolution de la fragmentation</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0F5F84">
        <w:trPr>
          <w:trHeight w:val="271"/>
        </w:trPr>
        <w:tc>
          <w:tcPr>
            <w:tcW w:w="803" w:type="dxa"/>
            <w:vMerge w:val="restart"/>
            <w:tcBorders>
              <w:top w:val="nil"/>
              <w:left w:val="single" w:sz="8" w:space="0" w:color="auto"/>
              <w:bottom w:val="single" w:sz="8" w:space="0" w:color="000000"/>
              <w:right w:val="single" w:sz="8" w:space="0" w:color="auto"/>
            </w:tcBorders>
            <w:shd w:val="clear" w:color="000000" w:fill="75923C"/>
            <w:textDirection w:val="btLr"/>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Structure et fonction</w:t>
            </w:r>
            <w:r w:rsidR="005712AE">
              <w:rPr>
                <w:rFonts w:ascii="Calibri" w:eastAsia="Times New Roman" w:hAnsi="Calibri" w:cs="Times New Roman"/>
                <w:b/>
                <w:bCs/>
                <w:color w:val="000000"/>
                <w:sz w:val="20"/>
                <w:szCs w:val="20"/>
              </w:rPr>
              <w:t>nement</w:t>
            </w:r>
          </w:p>
        </w:tc>
        <w:tc>
          <w:tcPr>
            <w:tcW w:w="2892" w:type="dxa"/>
            <w:gridSpan w:val="3"/>
            <w:tcBorders>
              <w:top w:val="single" w:sz="8" w:space="0" w:color="auto"/>
              <w:left w:val="nil"/>
              <w:bottom w:val="single" w:sz="8" w:space="0" w:color="auto"/>
              <w:right w:val="single" w:sz="8" w:space="0" w:color="000000"/>
            </w:tcBorders>
            <w:shd w:val="clear" w:color="000000" w:fill="C2D69A"/>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Couverture du sol</w:t>
            </w: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recouvrement de ligneux (en %)</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528"/>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val="restart"/>
            <w:tcBorders>
              <w:top w:val="nil"/>
              <w:left w:val="single" w:sz="8" w:space="0" w:color="auto"/>
              <w:bottom w:val="single" w:sz="8" w:space="0" w:color="000000"/>
              <w:right w:val="single" w:sz="8" w:space="0" w:color="auto"/>
            </w:tcBorders>
            <w:shd w:val="clear" w:color="000000" w:fill="C2D69A"/>
            <w:textDirection w:val="btLr"/>
            <w:vAlign w:val="center"/>
            <w:hideMark/>
          </w:tcPr>
          <w:p w:rsidR="002624A2" w:rsidRPr="002624A2" w:rsidRDefault="002624A2" w:rsidP="005712AE">
            <w:pPr>
              <w:spacing w:line="240" w:lineRule="auto"/>
              <w:ind w:left="113" w:right="113"/>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Composition spécifique</w:t>
            </w:r>
          </w:p>
        </w:tc>
        <w:tc>
          <w:tcPr>
            <w:tcW w:w="2103" w:type="dxa"/>
            <w:gridSpan w:val="2"/>
            <w:vMerge w:val="restart"/>
            <w:tcBorders>
              <w:top w:val="single" w:sz="8" w:space="0" w:color="auto"/>
              <w:left w:val="single" w:sz="8" w:space="0" w:color="auto"/>
              <w:bottom w:val="single" w:sz="8" w:space="0" w:color="000000"/>
              <w:right w:val="single" w:sz="8" w:space="0" w:color="000000"/>
            </w:tcBorders>
            <w:shd w:val="clear" w:color="000000" w:fill="EAF1DD"/>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Composition floristique </w:t>
            </w:r>
          </w:p>
        </w:tc>
        <w:tc>
          <w:tcPr>
            <w:tcW w:w="790" w:type="dxa"/>
            <w:tcBorders>
              <w:top w:val="nil"/>
              <w:left w:val="nil"/>
              <w:bottom w:val="nil"/>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w:t>
            </w:r>
          </w:p>
        </w:tc>
        <w:tc>
          <w:tcPr>
            <w:tcW w:w="3417" w:type="dxa"/>
            <w:gridSpan w:val="2"/>
            <w:tcBorders>
              <w:top w:val="nil"/>
              <w:left w:val="nil"/>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Liste d'espèces floristiques (nationale 2011) "prairies fleuries"</w:t>
            </w:r>
          </w:p>
        </w:tc>
        <w:tc>
          <w:tcPr>
            <w:tcW w:w="1159" w:type="dxa"/>
            <w:tcBorders>
              <w:top w:val="nil"/>
              <w:left w:val="nil"/>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nil"/>
              <w:right w:val="single" w:sz="8" w:space="0" w:color="auto"/>
            </w:tcBorders>
          </w:tcPr>
          <w:p w:rsidR="002624A2" w:rsidRPr="002624A2" w:rsidRDefault="002624A2" w:rsidP="002624A2">
            <w:pPr>
              <w:spacing w:line="240" w:lineRule="auto"/>
              <w:jc w:val="left"/>
              <w:rPr>
                <w:rFonts w:ascii="Calibri" w:eastAsia="Times New Roman" w:hAnsi="Calibri" w:cs="Times New Roman"/>
                <w:color w:val="000000"/>
                <w:sz w:val="20"/>
                <w:szCs w:val="20"/>
              </w:rPr>
            </w:pPr>
          </w:p>
        </w:tc>
      </w:tr>
      <w:tr w:rsidR="002624A2" w:rsidRPr="002624A2" w:rsidTr="005712AE">
        <w:trPr>
          <w:trHeight w:val="439"/>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2103" w:type="dxa"/>
            <w:gridSpan w:val="2"/>
            <w:vMerge/>
            <w:tcBorders>
              <w:top w:val="single" w:sz="8" w:space="0" w:color="auto"/>
              <w:left w:val="single" w:sz="8" w:space="0" w:color="auto"/>
              <w:bottom w:val="single" w:sz="8" w:space="0" w:color="000000"/>
              <w:right w:val="single" w:sz="8" w:space="0" w:color="000000"/>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90" w:type="dxa"/>
            <w:tcBorders>
              <w:top w:val="single" w:sz="8" w:space="0" w:color="auto"/>
              <w:left w:val="nil"/>
              <w:bottom w:val="nil"/>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B</w:t>
            </w:r>
          </w:p>
        </w:tc>
        <w:tc>
          <w:tcPr>
            <w:tcW w:w="3417" w:type="dxa"/>
            <w:gridSpan w:val="2"/>
            <w:tcBorders>
              <w:top w:val="single" w:sz="8" w:space="0" w:color="auto"/>
              <w:left w:val="nil"/>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Présence d'espèces eutrophiles</w:t>
            </w:r>
          </w:p>
        </w:tc>
        <w:tc>
          <w:tcPr>
            <w:tcW w:w="1159" w:type="dxa"/>
            <w:tcBorders>
              <w:top w:val="single" w:sz="8" w:space="0" w:color="auto"/>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single" w:sz="8" w:space="0" w:color="auto"/>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single" w:sz="8" w:space="0" w:color="auto"/>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698"/>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2103" w:type="dxa"/>
            <w:gridSpan w:val="2"/>
            <w:vMerge/>
            <w:tcBorders>
              <w:top w:val="single" w:sz="8" w:space="0" w:color="auto"/>
              <w:left w:val="single" w:sz="8" w:space="0" w:color="auto"/>
              <w:bottom w:val="single" w:sz="8" w:space="0" w:color="000000"/>
              <w:right w:val="single" w:sz="8" w:space="0" w:color="000000"/>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EF1A01" w:rsidP="002624A2">
            <w:pPr>
              <w:spacing w:line="240" w:lineRule="auto"/>
              <w:jc w:val="left"/>
              <w:rPr>
                <w:rFonts w:ascii="Calibri" w:eastAsia="Times New Roman" w:hAnsi="Calibri" w:cs="Times New Roman"/>
                <w:color w:val="000000"/>
                <w:sz w:val="20"/>
                <w:szCs w:val="20"/>
              </w:rPr>
            </w:pPr>
            <w:r w:rsidRPr="00E91CC0">
              <w:rPr>
                <w:rFonts w:ascii="Candara" w:eastAsia="Times New Roman" w:hAnsi="Candara"/>
                <w:color w:val="000000"/>
                <w:sz w:val="20"/>
                <w:szCs w:val="20"/>
                <w:lang w:eastAsia="fr-FR"/>
              </w:rPr>
              <w:t>Présence d'espèces indicatrices du régime de fauche</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492"/>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2103" w:type="dxa"/>
            <w:gridSpan w:val="2"/>
            <w:vMerge/>
            <w:tcBorders>
              <w:top w:val="single" w:sz="8" w:space="0" w:color="auto"/>
              <w:left w:val="single" w:sz="8" w:space="0" w:color="auto"/>
              <w:bottom w:val="single" w:sz="8" w:space="0" w:color="000000"/>
              <w:right w:val="single" w:sz="8" w:space="0" w:color="000000"/>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Présence d'espèces allochtones envahissantes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469"/>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26" w:type="dxa"/>
            <w:vMerge w:val="restart"/>
            <w:tcBorders>
              <w:top w:val="nil"/>
              <w:left w:val="single" w:sz="8" w:space="0" w:color="auto"/>
              <w:bottom w:val="nil"/>
              <w:right w:val="single" w:sz="8" w:space="0" w:color="auto"/>
            </w:tcBorders>
            <w:shd w:val="clear" w:color="000000" w:fill="EAF1DD"/>
            <w:textDirection w:val="btLr"/>
            <w:vAlign w:val="center"/>
            <w:hideMark/>
          </w:tcPr>
          <w:p w:rsidR="002624A2" w:rsidRPr="002624A2" w:rsidRDefault="002624A2" w:rsidP="005712AE">
            <w:pPr>
              <w:spacing w:line="240" w:lineRule="auto"/>
              <w:ind w:left="113" w:right="113"/>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Composition faunistique</w:t>
            </w:r>
          </w:p>
        </w:tc>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Lépidoptères diurnes </w:t>
            </w:r>
          </w:p>
        </w:tc>
        <w:tc>
          <w:tcPr>
            <w:tcW w:w="790" w:type="dxa"/>
            <w:tcBorders>
              <w:top w:val="nil"/>
              <w:left w:val="nil"/>
              <w:bottom w:val="single" w:sz="8" w:space="0" w:color="auto"/>
              <w:right w:val="nil"/>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w:t>
            </w:r>
          </w:p>
        </w:tc>
        <w:tc>
          <w:tcPr>
            <w:tcW w:w="3417" w:type="dxa"/>
            <w:gridSpan w:val="2"/>
            <w:tcBorders>
              <w:top w:val="nil"/>
              <w:left w:val="single" w:sz="8" w:space="0" w:color="auto"/>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'couleur'</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614"/>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26" w:type="dxa"/>
            <w:vMerge/>
            <w:tcBorders>
              <w:top w:val="nil"/>
              <w:left w:val="single" w:sz="8" w:space="0" w:color="auto"/>
              <w:bottom w:val="nil"/>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1377"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90" w:type="dxa"/>
            <w:tcBorders>
              <w:top w:val="nil"/>
              <w:left w:val="nil"/>
              <w:bottom w:val="nil"/>
              <w:right w:val="nil"/>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B</w:t>
            </w:r>
          </w:p>
        </w:tc>
        <w:tc>
          <w:tcPr>
            <w:tcW w:w="3417" w:type="dxa"/>
            <w:gridSpan w:val="2"/>
            <w:tcBorders>
              <w:top w:val="single" w:sz="8" w:space="0" w:color="auto"/>
              <w:left w:val="single" w:sz="8" w:space="0" w:color="auto"/>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'détermination d'espèces'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732"/>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26" w:type="dxa"/>
            <w:vMerge/>
            <w:tcBorders>
              <w:top w:val="nil"/>
              <w:left w:val="single" w:sz="8" w:space="0" w:color="auto"/>
              <w:bottom w:val="nil"/>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1377" w:type="dxa"/>
            <w:vMerge w:val="restart"/>
            <w:tcBorders>
              <w:top w:val="nil"/>
              <w:left w:val="single" w:sz="8" w:space="0" w:color="auto"/>
              <w:bottom w:val="nil"/>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Coprophages </w:t>
            </w:r>
          </w:p>
        </w:tc>
        <w:tc>
          <w:tcPr>
            <w:tcW w:w="790" w:type="dxa"/>
            <w:tcBorders>
              <w:top w:val="single" w:sz="8" w:space="0" w:color="auto"/>
              <w:left w:val="nil"/>
              <w:bottom w:val="nil"/>
              <w:right w:val="nil"/>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w:t>
            </w:r>
          </w:p>
        </w:tc>
        <w:tc>
          <w:tcPr>
            <w:tcW w:w="3417" w:type="dxa"/>
            <w:gridSpan w:val="2"/>
            <w:tcBorders>
              <w:top w:val="single" w:sz="8" w:space="0" w:color="auto"/>
              <w:left w:val="single" w:sz="8" w:space="0" w:color="auto"/>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'observation activité des coprophages'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513"/>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789"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26" w:type="dxa"/>
            <w:vMerge/>
            <w:tcBorders>
              <w:top w:val="nil"/>
              <w:left w:val="single" w:sz="8" w:space="0" w:color="auto"/>
              <w:bottom w:val="nil"/>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1377" w:type="dxa"/>
            <w:vMerge/>
            <w:tcBorders>
              <w:top w:val="nil"/>
              <w:left w:val="single" w:sz="8" w:space="0" w:color="auto"/>
              <w:bottom w:val="nil"/>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p>
        </w:tc>
        <w:tc>
          <w:tcPr>
            <w:tcW w:w="790" w:type="dxa"/>
            <w:tcBorders>
              <w:top w:val="single" w:sz="8" w:space="0" w:color="auto"/>
              <w:left w:val="nil"/>
              <w:bottom w:val="nil"/>
              <w:right w:val="nil"/>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B</w:t>
            </w:r>
          </w:p>
        </w:tc>
        <w:tc>
          <w:tcPr>
            <w:tcW w:w="3417" w:type="dxa"/>
            <w:gridSpan w:val="2"/>
            <w:tcBorders>
              <w:top w:val="single" w:sz="8" w:space="0" w:color="auto"/>
              <w:left w:val="single" w:sz="8" w:space="0" w:color="auto"/>
              <w:bottom w:val="nil"/>
              <w:right w:val="single" w:sz="8" w:space="0" w:color="auto"/>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'gros coléoptères exigeants'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738"/>
        </w:trPr>
        <w:tc>
          <w:tcPr>
            <w:tcW w:w="803" w:type="dxa"/>
            <w:vMerge w:val="restart"/>
            <w:tcBorders>
              <w:top w:val="nil"/>
              <w:left w:val="single" w:sz="8" w:space="0" w:color="auto"/>
              <w:bottom w:val="single" w:sz="8" w:space="0" w:color="000000"/>
              <w:right w:val="single" w:sz="8" w:space="0" w:color="auto"/>
            </w:tcBorders>
            <w:shd w:val="clear" w:color="000000" w:fill="D99795"/>
            <w:textDirection w:val="btLr"/>
            <w:vAlign w:val="center"/>
            <w:hideMark/>
          </w:tcPr>
          <w:p w:rsidR="002624A2" w:rsidRPr="002624A2" w:rsidRDefault="002624A2" w:rsidP="002624A2">
            <w:pPr>
              <w:spacing w:line="240" w:lineRule="auto"/>
              <w:jc w:val="center"/>
              <w:rPr>
                <w:rFonts w:ascii="Calibri" w:eastAsia="Times New Roman" w:hAnsi="Calibri" w:cs="Times New Roman"/>
                <w:b/>
                <w:bCs/>
                <w:color w:val="000000"/>
                <w:sz w:val="20"/>
                <w:szCs w:val="20"/>
              </w:rPr>
            </w:pPr>
            <w:r w:rsidRPr="002624A2">
              <w:rPr>
                <w:rFonts w:ascii="Calibri" w:eastAsia="Times New Roman" w:hAnsi="Calibri" w:cs="Times New Roman"/>
                <w:b/>
                <w:bCs/>
                <w:color w:val="000000"/>
                <w:sz w:val="20"/>
                <w:szCs w:val="20"/>
              </w:rPr>
              <w:t xml:space="preserve">Altérations </w:t>
            </w:r>
          </w:p>
        </w:tc>
        <w:tc>
          <w:tcPr>
            <w:tcW w:w="2892" w:type="dxa"/>
            <w:gridSpan w:val="3"/>
            <w:tcBorders>
              <w:top w:val="single" w:sz="8" w:space="0" w:color="auto"/>
              <w:left w:val="nil"/>
              <w:bottom w:val="single" w:sz="8" w:space="0" w:color="auto"/>
              <w:right w:val="single" w:sz="8" w:space="0" w:color="000000"/>
            </w:tcBorders>
            <w:shd w:val="clear" w:color="000000" w:fill="F2DDDC"/>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Atteintes "diffuses" au niveau du site </w:t>
            </w: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dont l'impact est difficilement quantifiable en surface</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r w:rsidR="002624A2" w:rsidRPr="002624A2" w:rsidTr="005712AE">
        <w:trPr>
          <w:trHeight w:val="907"/>
        </w:trPr>
        <w:tc>
          <w:tcPr>
            <w:tcW w:w="803" w:type="dxa"/>
            <w:vMerge/>
            <w:tcBorders>
              <w:top w:val="nil"/>
              <w:left w:val="single" w:sz="8" w:space="0" w:color="auto"/>
              <w:bottom w:val="single" w:sz="8" w:space="0" w:color="000000"/>
              <w:right w:val="single" w:sz="8" w:space="0" w:color="auto"/>
            </w:tcBorders>
            <w:vAlign w:val="center"/>
            <w:hideMark/>
          </w:tcPr>
          <w:p w:rsidR="002624A2" w:rsidRPr="002624A2" w:rsidRDefault="002624A2" w:rsidP="002624A2">
            <w:pPr>
              <w:spacing w:line="240" w:lineRule="auto"/>
              <w:jc w:val="left"/>
              <w:rPr>
                <w:rFonts w:ascii="Calibri" w:eastAsia="Times New Roman" w:hAnsi="Calibri" w:cs="Times New Roman"/>
                <w:b/>
                <w:bCs/>
                <w:color w:val="000000"/>
                <w:sz w:val="20"/>
                <w:szCs w:val="20"/>
              </w:rPr>
            </w:pPr>
          </w:p>
        </w:tc>
        <w:tc>
          <w:tcPr>
            <w:tcW w:w="2892" w:type="dxa"/>
            <w:gridSpan w:val="3"/>
            <w:tcBorders>
              <w:top w:val="single" w:sz="8" w:space="0" w:color="auto"/>
              <w:left w:val="nil"/>
              <w:bottom w:val="single" w:sz="8" w:space="0" w:color="auto"/>
              <w:right w:val="single" w:sz="8" w:space="0" w:color="000000"/>
            </w:tcBorders>
            <w:shd w:val="clear" w:color="000000" w:fill="F2DDDC"/>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au niveau du polygone</w:t>
            </w:r>
          </w:p>
        </w:tc>
        <w:tc>
          <w:tcPr>
            <w:tcW w:w="4207" w:type="dxa"/>
            <w:gridSpan w:val="3"/>
            <w:tcBorders>
              <w:top w:val="single" w:sz="8" w:space="0" w:color="auto"/>
              <w:left w:val="nil"/>
              <w:bottom w:val="single" w:sz="8" w:space="0" w:color="auto"/>
              <w:right w:val="single" w:sz="8" w:space="0" w:color="000000"/>
            </w:tcBorders>
            <w:shd w:val="clear" w:color="auto" w:fill="auto"/>
            <w:vAlign w:val="center"/>
            <w:hideMark/>
          </w:tcPr>
          <w:p w:rsidR="002624A2" w:rsidRPr="002624A2" w:rsidRDefault="002624A2" w:rsidP="002624A2">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et leur recouvrement (voir liste fournies et notes associées)</w:t>
            </w:r>
          </w:p>
        </w:tc>
        <w:tc>
          <w:tcPr>
            <w:tcW w:w="1159"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290" w:type="dxa"/>
            <w:tcBorders>
              <w:top w:val="nil"/>
              <w:left w:val="nil"/>
              <w:bottom w:val="single" w:sz="8" w:space="0" w:color="auto"/>
              <w:right w:val="single" w:sz="8" w:space="0" w:color="auto"/>
            </w:tcBorders>
            <w:shd w:val="clear" w:color="auto" w:fill="auto"/>
            <w:vAlign w:val="center"/>
            <w:hideMark/>
          </w:tcPr>
          <w:p w:rsidR="002624A2" w:rsidRPr="002624A2" w:rsidRDefault="002624A2" w:rsidP="002624A2">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160" w:type="dxa"/>
            <w:tcBorders>
              <w:top w:val="nil"/>
              <w:left w:val="nil"/>
              <w:bottom w:val="single" w:sz="8" w:space="0" w:color="auto"/>
              <w:right w:val="single" w:sz="8" w:space="0" w:color="auto"/>
            </w:tcBorders>
          </w:tcPr>
          <w:p w:rsidR="002624A2" w:rsidRPr="002624A2" w:rsidRDefault="002624A2" w:rsidP="002624A2">
            <w:pPr>
              <w:spacing w:line="240" w:lineRule="auto"/>
              <w:jc w:val="center"/>
              <w:rPr>
                <w:rFonts w:ascii="Calibri" w:eastAsia="Times New Roman" w:hAnsi="Calibri" w:cs="Times New Roman"/>
                <w:color w:val="000000"/>
                <w:sz w:val="20"/>
                <w:szCs w:val="20"/>
              </w:rPr>
            </w:pPr>
          </w:p>
        </w:tc>
      </w:tr>
    </w:tbl>
    <w:p w:rsidR="002624A2" w:rsidRPr="006E6FA9" w:rsidRDefault="002624A2" w:rsidP="009F476B">
      <w:pPr>
        <w:pStyle w:val="Paragraphe"/>
        <w:rPr>
          <w:b/>
        </w:rPr>
      </w:pPr>
      <w:r w:rsidRPr="006E6FA9">
        <w:rPr>
          <w:b/>
        </w:rPr>
        <w:lastRenderedPageBreak/>
        <w:t>Tableau des indicateurs pour les pelouses calcicoles (UE 6210)</w:t>
      </w:r>
    </w:p>
    <w:tbl>
      <w:tblPr>
        <w:tblpPr w:leftFromText="180" w:rightFromText="180" w:horzAnchor="page" w:tblpX="1" w:tblpY="630"/>
        <w:tblW w:w="31663" w:type="dxa"/>
        <w:tblLayout w:type="fixed"/>
        <w:tblLook w:val="04A0" w:firstRow="1" w:lastRow="0" w:firstColumn="1" w:lastColumn="0" w:noHBand="0" w:noVBand="1"/>
      </w:tblPr>
      <w:tblGrid>
        <w:gridCol w:w="767"/>
        <w:gridCol w:w="628"/>
        <w:gridCol w:w="879"/>
        <w:gridCol w:w="1382"/>
        <w:gridCol w:w="754"/>
        <w:gridCol w:w="125"/>
        <w:gridCol w:w="2513"/>
        <w:gridCol w:w="1359"/>
        <w:gridCol w:w="3914"/>
        <w:gridCol w:w="3838"/>
        <w:gridCol w:w="3876"/>
        <w:gridCol w:w="3876"/>
        <w:gridCol w:w="3876"/>
        <w:gridCol w:w="3876"/>
      </w:tblGrid>
      <w:tr w:rsidR="000F5F84" w:rsidRPr="002624A2" w:rsidTr="000F5F84">
        <w:trPr>
          <w:trHeight w:val="255"/>
        </w:trPr>
        <w:tc>
          <w:tcPr>
            <w:tcW w:w="767"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PARAMÈTRE</w:t>
            </w:r>
          </w:p>
        </w:tc>
        <w:tc>
          <w:tcPr>
            <w:tcW w:w="2889" w:type="dxa"/>
            <w:gridSpan w:val="3"/>
            <w:vMerge w:val="restart"/>
            <w:tcBorders>
              <w:top w:val="single" w:sz="8" w:space="0" w:color="auto"/>
              <w:left w:val="single" w:sz="8" w:space="0" w:color="auto"/>
              <w:bottom w:val="single" w:sz="8" w:space="0" w:color="000000"/>
              <w:right w:val="single" w:sz="8" w:space="0" w:color="000000"/>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CRITÈRE</w:t>
            </w:r>
          </w:p>
        </w:tc>
        <w:tc>
          <w:tcPr>
            <w:tcW w:w="3392" w:type="dxa"/>
            <w:gridSpan w:val="3"/>
            <w:tcBorders>
              <w:top w:val="single" w:sz="8" w:space="0" w:color="auto"/>
              <w:left w:val="nil"/>
              <w:bottom w:val="single" w:sz="4" w:space="0" w:color="auto"/>
              <w:right w:val="single" w:sz="8" w:space="0" w:color="000000"/>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w:t>
            </w:r>
          </w:p>
        </w:tc>
        <w:tc>
          <w:tcPr>
            <w:tcW w:w="1359"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Indicateurs utilisés (cocher les cases)</w:t>
            </w:r>
          </w:p>
        </w:tc>
        <w:tc>
          <w:tcPr>
            <w:tcW w:w="3914" w:type="dxa"/>
            <w:vMerge w:val="restart"/>
            <w:tcBorders>
              <w:top w:val="single" w:sz="8" w:space="0" w:color="auto"/>
              <w:left w:val="single" w:sz="8" w:space="0" w:color="auto"/>
              <w:bottom w:val="single" w:sz="8" w:space="0" w:color="000000"/>
              <w:right w:val="single" w:sz="8" w:space="0" w:color="auto"/>
            </w:tcBorders>
            <w:shd w:val="clear" w:color="000000" w:fill="B2A1C7"/>
            <w:vAlign w:val="center"/>
            <w:hideMark/>
          </w:tcPr>
          <w:p w:rsidR="000F5F84" w:rsidRPr="002624A2" w:rsidRDefault="00582B3F" w:rsidP="00582B3F">
            <w:pPr>
              <w:spacing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Mise en place : difficultés rencontrées, changement du protocole ou de l’unité d’échantillonnage, etc.</w:t>
            </w:r>
          </w:p>
        </w:tc>
        <w:tc>
          <w:tcPr>
            <w:tcW w:w="3838" w:type="dxa"/>
            <w:vMerge w:val="restart"/>
            <w:tcBorders>
              <w:top w:val="single" w:sz="8" w:space="0" w:color="auto"/>
              <w:left w:val="single" w:sz="8" w:space="0" w:color="auto"/>
              <w:right w:val="single" w:sz="8" w:space="0" w:color="auto"/>
            </w:tcBorders>
            <w:shd w:val="clear" w:color="000000" w:fill="B2A1C7"/>
            <w:vAlign w:val="center"/>
          </w:tcPr>
          <w:p w:rsidR="000F5F84" w:rsidRPr="002624A2" w:rsidRDefault="000F5F84" w:rsidP="000F5F84">
            <w:pPr>
              <w:spacing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Pertinence de l’indicateur et des valeurs-seuils</w:t>
            </w:r>
            <w:r w:rsidRPr="002624A2">
              <w:rPr>
                <w:rFonts w:ascii="Calibri" w:eastAsia="Times New Roman" w:hAnsi="Calibri" w:cs="Times New Roman"/>
                <w:color w:val="000000"/>
                <w:sz w:val="20"/>
                <w:szCs w:val="20"/>
              </w:rPr>
              <w:t xml:space="preserve"> ?</w:t>
            </w:r>
          </w:p>
        </w:tc>
        <w:tc>
          <w:tcPr>
            <w:tcW w:w="3876" w:type="dxa"/>
            <w:tcBorders>
              <w:top w:val="single" w:sz="8" w:space="0" w:color="auto"/>
              <w:left w:val="single" w:sz="8" w:space="0" w:color="auto"/>
              <w:bottom w:val="single" w:sz="8" w:space="0" w:color="000000"/>
              <w:right w:val="single" w:sz="8" w:space="0" w:color="auto"/>
            </w:tcBorders>
            <w:shd w:val="clear" w:color="000000" w:fill="B2A1C7"/>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shd w:val="clear" w:color="000000" w:fill="B2A1C7"/>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shd w:val="clear" w:color="000000" w:fill="B2A1C7"/>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shd w:val="clear" w:color="000000" w:fill="B2A1C7"/>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270"/>
        </w:trPr>
        <w:tc>
          <w:tcPr>
            <w:tcW w:w="767" w:type="dxa"/>
            <w:vMerge/>
            <w:tcBorders>
              <w:top w:val="single" w:sz="8" w:space="0" w:color="auto"/>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2889" w:type="dxa"/>
            <w:gridSpan w:val="3"/>
            <w:vMerge/>
            <w:tcBorders>
              <w:top w:val="single" w:sz="8" w:space="0" w:color="auto"/>
              <w:left w:val="single" w:sz="8" w:space="0" w:color="auto"/>
              <w:bottom w:val="single" w:sz="8" w:space="0" w:color="000000"/>
              <w:right w:val="single" w:sz="8" w:space="0" w:color="000000"/>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879" w:type="dxa"/>
            <w:gridSpan w:val="2"/>
            <w:tcBorders>
              <w:top w:val="nil"/>
              <w:left w:val="nil"/>
              <w:bottom w:val="nil"/>
              <w:right w:val="single" w:sz="4" w:space="0" w:color="auto"/>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Options</w:t>
            </w:r>
          </w:p>
        </w:tc>
        <w:tc>
          <w:tcPr>
            <w:tcW w:w="2513" w:type="dxa"/>
            <w:tcBorders>
              <w:top w:val="nil"/>
              <w:left w:val="nil"/>
              <w:bottom w:val="nil"/>
              <w:right w:val="single" w:sz="8" w:space="0" w:color="auto"/>
            </w:tcBorders>
            <w:shd w:val="clear" w:color="000000" w:fill="B2A1C7"/>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Description des indicateurs</w:t>
            </w:r>
          </w:p>
        </w:tc>
        <w:tc>
          <w:tcPr>
            <w:tcW w:w="1359" w:type="dxa"/>
            <w:vMerge/>
            <w:tcBorders>
              <w:top w:val="single" w:sz="8" w:space="0" w:color="auto"/>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914" w:type="dxa"/>
            <w:vMerge/>
            <w:tcBorders>
              <w:top w:val="single" w:sz="8" w:space="0" w:color="auto"/>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38" w:type="dxa"/>
            <w:vMerge/>
            <w:tcBorders>
              <w:left w:val="single" w:sz="8" w:space="0" w:color="auto"/>
              <w:bottom w:val="single" w:sz="8" w:space="0" w:color="000000"/>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single" w:sz="8" w:space="0" w:color="auto"/>
              <w:left w:val="single" w:sz="8" w:space="0" w:color="auto"/>
              <w:bottom w:val="single" w:sz="8" w:space="0" w:color="000000"/>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r>
      <w:tr w:rsidR="000F5F84" w:rsidRPr="002624A2" w:rsidTr="000F5F84">
        <w:trPr>
          <w:trHeight w:val="270"/>
        </w:trPr>
        <w:tc>
          <w:tcPr>
            <w:tcW w:w="767" w:type="dxa"/>
            <w:vMerge w:val="restart"/>
            <w:tcBorders>
              <w:top w:val="nil"/>
              <w:left w:val="single" w:sz="8" w:space="0" w:color="auto"/>
              <w:bottom w:val="single" w:sz="8" w:space="0" w:color="000000"/>
              <w:right w:val="single" w:sz="8" w:space="0" w:color="auto"/>
            </w:tcBorders>
            <w:shd w:val="clear" w:color="000000" w:fill="948B54"/>
            <w:textDirection w:val="btLr"/>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Surface couverte</w:t>
            </w:r>
          </w:p>
        </w:tc>
        <w:tc>
          <w:tcPr>
            <w:tcW w:w="2889" w:type="dxa"/>
            <w:gridSpan w:val="3"/>
            <w:tcBorders>
              <w:top w:val="single" w:sz="8" w:space="0" w:color="auto"/>
              <w:left w:val="nil"/>
              <w:bottom w:val="single" w:sz="8" w:space="0" w:color="auto"/>
              <w:right w:val="single" w:sz="8" w:space="0" w:color="000000"/>
            </w:tcBorders>
            <w:shd w:val="clear" w:color="000000" w:fill="C5BE97"/>
            <w:vAlign w:val="center"/>
            <w:hideMark/>
          </w:tcPr>
          <w:p w:rsidR="000F5F84" w:rsidRPr="002624A2" w:rsidRDefault="000F5F84" w:rsidP="000F5F84">
            <w:pPr>
              <w:spacing w:line="240" w:lineRule="auto"/>
              <w:jc w:val="center"/>
              <w:rPr>
                <w:rFonts w:ascii="Calibri" w:eastAsia="Times New Roman" w:hAnsi="Calibri" w:cs="Times New Roman"/>
                <w:sz w:val="20"/>
                <w:szCs w:val="20"/>
              </w:rPr>
            </w:pPr>
            <w:r w:rsidRPr="002624A2">
              <w:rPr>
                <w:rFonts w:ascii="Calibri" w:eastAsia="Times New Roman" w:hAnsi="Calibri" w:cs="Times New Roman"/>
                <w:sz w:val="20"/>
                <w:szCs w:val="20"/>
              </w:rPr>
              <w:t>Surface de l'habitat</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Tendance d'évolution de la surface (indiquer les causes de l'évolution)</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525"/>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2889" w:type="dxa"/>
            <w:gridSpan w:val="3"/>
            <w:tcBorders>
              <w:top w:val="single" w:sz="8" w:space="0" w:color="auto"/>
              <w:left w:val="nil"/>
              <w:bottom w:val="single" w:sz="8" w:space="0" w:color="auto"/>
              <w:right w:val="single" w:sz="8" w:space="0" w:color="000000"/>
            </w:tcBorders>
            <w:shd w:val="clear" w:color="000000" w:fill="C5BE97"/>
            <w:vAlign w:val="center"/>
            <w:hideMark/>
          </w:tcPr>
          <w:p w:rsidR="000F5F84" w:rsidRPr="002624A2" w:rsidRDefault="000F5F84" w:rsidP="000F5F84">
            <w:pPr>
              <w:spacing w:line="240" w:lineRule="auto"/>
              <w:jc w:val="center"/>
              <w:rPr>
                <w:rFonts w:ascii="Calibri" w:eastAsia="Times New Roman" w:hAnsi="Calibri" w:cs="Times New Roman"/>
                <w:sz w:val="20"/>
                <w:szCs w:val="20"/>
              </w:rPr>
            </w:pPr>
            <w:r w:rsidRPr="002624A2">
              <w:rPr>
                <w:rFonts w:ascii="Calibri" w:eastAsia="Times New Roman" w:hAnsi="Calibri" w:cs="Times New Roman"/>
                <w:sz w:val="20"/>
                <w:szCs w:val="20"/>
              </w:rPr>
              <w:t>Morcellement et fragmentation</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Tendance d'évolution de la fragmentation</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585"/>
        </w:trPr>
        <w:tc>
          <w:tcPr>
            <w:tcW w:w="767" w:type="dxa"/>
            <w:vMerge w:val="restart"/>
            <w:tcBorders>
              <w:top w:val="nil"/>
              <w:left w:val="single" w:sz="8" w:space="0" w:color="auto"/>
              <w:bottom w:val="single" w:sz="8" w:space="0" w:color="000000"/>
              <w:right w:val="single" w:sz="8" w:space="0" w:color="auto"/>
            </w:tcBorders>
            <w:shd w:val="clear" w:color="000000" w:fill="75923C"/>
            <w:textDirection w:val="btLr"/>
            <w:vAlign w:val="center"/>
            <w:hideMark/>
          </w:tcPr>
          <w:p w:rsidR="000F5F84" w:rsidRPr="002624A2" w:rsidRDefault="005712AE" w:rsidP="000F5F84">
            <w:pPr>
              <w:spacing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Structure et Fonctionnement</w:t>
            </w:r>
          </w:p>
        </w:tc>
        <w:tc>
          <w:tcPr>
            <w:tcW w:w="2889" w:type="dxa"/>
            <w:gridSpan w:val="3"/>
            <w:tcBorders>
              <w:top w:val="single" w:sz="8" w:space="0" w:color="auto"/>
              <w:left w:val="nil"/>
              <w:bottom w:val="single" w:sz="8" w:space="0" w:color="auto"/>
              <w:right w:val="single" w:sz="8" w:space="0" w:color="000000"/>
            </w:tcBorders>
            <w:shd w:val="clear" w:color="000000" w:fill="C2D69A"/>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Couverture du sol</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recouvrement de ligneux(en %)</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5712AE">
        <w:trPr>
          <w:trHeight w:val="442"/>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val="restart"/>
            <w:tcBorders>
              <w:top w:val="nil"/>
              <w:left w:val="single" w:sz="8" w:space="0" w:color="auto"/>
              <w:bottom w:val="single" w:sz="8" w:space="0" w:color="000000"/>
              <w:right w:val="single" w:sz="8" w:space="0" w:color="auto"/>
            </w:tcBorders>
            <w:shd w:val="clear" w:color="000000" w:fill="C2D69A"/>
            <w:textDirection w:val="btLr"/>
            <w:vAlign w:val="center"/>
            <w:hideMark/>
          </w:tcPr>
          <w:p w:rsidR="000F5F84" w:rsidRPr="002624A2" w:rsidRDefault="000F5F84" w:rsidP="005712AE">
            <w:pPr>
              <w:spacing w:line="240" w:lineRule="auto"/>
              <w:ind w:left="113" w:right="113"/>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Composition spécifique</w:t>
            </w:r>
          </w:p>
        </w:tc>
        <w:tc>
          <w:tcPr>
            <w:tcW w:w="2261" w:type="dxa"/>
            <w:gridSpan w:val="2"/>
            <w:vMerge w:val="restart"/>
            <w:tcBorders>
              <w:top w:val="single" w:sz="8" w:space="0" w:color="auto"/>
              <w:left w:val="single" w:sz="8" w:space="0" w:color="auto"/>
              <w:bottom w:val="single" w:sz="8" w:space="0" w:color="000000"/>
              <w:right w:val="single" w:sz="8" w:space="0" w:color="000000"/>
            </w:tcBorders>
            <w:shd w:val="clear" w:color="000000" w:fill="EAF1DD"/>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Composition floristique</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Présence d'espèces eutrophiles</w:t>
            </w:r>
          </w:p>
        </w:tc>
        <w:tc>
          <w:tcPr>
            <w:tcW w:w="1359" w:type="dxa"/>
            <w:tcBorders>
              <w:top w:val="nil"/>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nil"/>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nil"/>
              <w:left w:val="nil"/>
              <w:bottom w:val="nil"/>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nil"/>
              <w:left w:val="nil"/>
              <w:bottom w:val="nil"/>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nil"/>
              <w:left w:val="nil"/>
              <w:bottom w:val="nil"/>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876" w:type="dxa"/>
            <w:tcBorders>
              <w:top w:val="nil"/>
              <w:left w:val="nil"/>
              <w:bottom w:val="nil"/>
              <w:right w:val="single" w:sz="8" w:space="0" w:color="auto"/>
            </w:tcBorders>
          </w:tcPr>
          <w:p w:rsidR="000F5F84" w:rsidRPr="002624A2" w:rsidRDefault="000F5F84" w:rsidP="000F5F84">
            <w:pPr>
              <w:spacing w:line="240" w:lineRule="auto"/>
              <w:jc w:val="left"/>
              <w:rPr>
                <w:rFonts w:ascii="Calibri" w:eastAsia="Times New Roman" w:hAnsi="Calibri" w:cs="Times New Roman"/>
                <w:color w:val="000000"/>
                <w:sz w:val="20"/>
                <w:szCs w:val="20"/>
              </w:rPr>
            </w:pPr>
          </w:p>
        </w:tc>
      </w:tr>
      <w:tr w:rsidR="000F5F84" w:rsidRPr="002624A2" w:rsidTr="005712AE">
        <w:trPr>
          <w:trHeight w:val="547"/>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2261" w:type="dxa"/>
            <w:gridSpan w:val="2"/>
            <w:vMerge/>
            <w:tcBorders>
              <w:top w:val="single" w:sz="8" w:space="0" w:color="auto"/>
              <w:left w:val="single" w:sz="8" w:space="0" w:color="auto"/>
              <w:bottom w:val="single" w:sz="8" w:space="0" w:color="000000"/>
              <w:right w:val="single" w:sz="8" w:space="0" w:color="000000"/>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EF1A01" w:rsidP="000F5F84">
            <w:pPr>
              <w:spacing w:line="240" w:lineRule="auto"/>
              <w:jc w:val="center"/>
              <w:rPr>
                <w:rFonts w:ascii="Calibri" w:eastAsia="Times New Roman" w:hAnsi="Calibri" w:cs="Times New Roman"/>
                <w:color w:val="000000"/>
                <w:sz w:val="20"/>
                <w:szCs w:val="20"/>
              </w:rPr>
            </w:pPr>
            <w:r w:rsidRPr="00352819">
              <w:rPr>
                <w:rFonts w:ascii="Candara" w:eastAsia="Times New Roman" w:hAnsi="Candara" w:cs="Times New Roman"/>
                <w:color w:val="000000"/>
                <w:sz w:val="18"/>
                <w:szCs w:val="20"/>
                <w:lang w:eastAsia="fr-FR"/>
              </w:rPr>
              <w:t>Présence d'espèces indicatrices du régime agropastoral</w:t>
            </w:r>
          </w:p>
        </w:tc>
        <w:tc>
          <w:tcPr>
            <w:tcW w:w="1359" w:type="dxa"/>
            <w:tcBorders>
              <w:top w:val="single" w:sz="8" w:space="0" w:color="auto"/>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single" w:sz="8" w:space="0" w:color="auto"/>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single" w:sz="8" w:space="0" w:color="auto"/>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single" w:sz="8" w:space="0" w:color="auto"/>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EF1A01" w:rsidRPr="002624A2" w:rsidTr="005712AE">
        <w:trPr>
          <w:trHeight w:val="399"/>
        </w:trPr>
        <w:tc>
          <w:tcPr>
            <w:tcW w:w="767" w:type="dxa"/>
            <w:vMerge/>
            <w:tcBorders>
              <w:top w:val="nil"/>
              <w:left w:val="single" w:sz="8" w:space="0" w:color="auto"/>
              <w:bottom w:val="single" w:sz="8" w:space="0" w:color="000000"/>
              <w:right w:val="single" w:sz="8" w:space="0" w:color="auto"/>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2261" w:type="dxa"/>
            <w:gridSpan w:val="2"/>
            <w:vMerge/>
            <w:tcBorders>
              <w:top w:val="single" w:sz="8" w:space="0" w:color="auto"/>
              <w:left w:val="single" w:sz="8" w:space="0" w:color="auto"/>
              <w:bottom w:val="single" w:sz="8" w:space="0" w:color="000000"/>
              <w:right w:val="single" w:sz="8" w:space="0" w:color="000000"/>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3392" w:type="dxa"/>
            <w:gridSpan w:val="3"/>
            <w:tcBorders>
              <w:top w:val="single" w:sz="8" w:space="0" w:color="auto"/>
              <w:left w:val="nil"/>
              <w:bottom w:val="single" w:sz="8" w:space="0" w:color="auto"/>
              <w:right w:val="single" w:sz="8" w:space="0" w:color="000000"/>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r w:rsidRPr="00352819">
              <w:rPr>
                <w:rFonts w:ascii="Candara" w:eastAsia="Times New Roman" w:hAnsi="Candara" w:cs="Times New Roman"/>
                <w:color w:val="000000"/>
                <w:sz w:val="18"/>
                <w:szCs w:val="20"/>
                <w:lang w:eastAsia="fr-FR"/>
              </w:rPr>
              <w:t>Recouvrement du Brachypode</w:t>
            </w:r>
          </w:p>
        </w:tc>
        <w:tc>
          <w:tcPr>
            <w:tcW w:w="1359" w:type="dxa"/>
            <w:tcBorders>
              <w:top w:val="nil"/>
              <w:left w:val="nil"/>
              <w:bottom w:val="single" w:sz="8" w:space="0" w:color="auto"/>
              <w:right w:val="single" w:sz="8" w:space="0" w:color="auto"/>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914" w:type="dxa"/>
            <w:tcBorders>
              <w:top w:val="nil"/>
              <w:left w:val="nil"/>
              <w:bottom w:val="single" w:sz="8" w:space="0" w:color="auto"/>
              <w:right w:val="single" w:sz="8" w:space="0" w:color="auto"/>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38"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r>
      <w:tr w:rsidR="00EF1A01" w:rsidRPr="002624A2" w:rsidTr="005712AE">
        <w:trPr>
          <w:trHeight w:val="547"/>
        </w:trPr>
        <w:tc>
          <w:tcPr>
            <w:tcW w:w="767" w:type="dxa"/>
            <w:vMerge/>
            <w:tcBorders>
              <w:top w:val="nil"/>
              <w:left w:val="single" w:sz="8" w:space="0" w:color="auto"/>
              <w:bottom w:val="single" w:sz="8" w:space="0" w:color="000000"/>
              <w:right w:val="single" w:sz="8" w:space="0" w:color="auto"/>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2261" w:type="dxa"/>
            <w:gridSpan w:val="2"/>
            <w:vMerge/>
            <w:tcBorders>
              <w:top w:val="single" w:sz="8" w:space="0" w:color="auto"/>
              <w:left w:val="single" w:sz="8" w:space="0" w:color="auto"/>
              <w:bottom w:val="single" w:sz="8" w:space="0" w:color="000000"/>
              <w:right w:val="single" w:sz="8" w:space="0" w:color="000000"/>
            </w:tcBorders>
            <w:vAlign w:val="center"/>
          </w:tcPr>
          <w:p w:rsidR="00EF1A01" w:rsidRPr="002624A2" w:rsidRDefault="00EF1A01" w:rsidP="000F5F84">
            <w:pPr>
              <w:spacing w:line="240" w:lineRule="auto"/>
              <w:jc w:val="left"/>
              <w:rPr>
                <w:rFonts w:ascii="Calibri" w:eastAsia="Times New Roman" w:hAnsi="Calibri" w:cs="Times New Roman"/>
                <w:color w:val="000000"/>
                <w:sz w:val="20"/>
                <w:szCs w:val="20"/>
              </w:rPr>
            </w:pPr>
          </w:p>
        </w:tc>
        <w:tc>
          <w:tcPr>
            <w:tcW w:w="3392" w:type="dxa"/>
            <w:gridSpan w:val="3"/>
            <w:tcBorders>
              <w:top w:val="single" w:sz="8" w:space="0" w:color="auto"/>
              <w:left w:val="nil"/>
              <w:bottom w:val="single" w:sz="8" w:space="0" w:color="auto"/>
              <w:right w:val="single" w:sz="8" w:space="0" w:color="000000"/>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r w:rsidRPr="00352819">
              <w:rPr>
                <w:rFonts w:ascii="Candara" w:eastAsia="Times New Roman" w:hAnsi="Candara" w:cs="Times New Roman"/>
                <w:color w:val="000000"/>
                <w:sz w:val="18"/>
                <w:szCs w:val="20"/>
                <w:lang w:eastAsia="fr-FR"/>
              </w:rPr>
              <w:t>Recouvrement des espèces d'ourlet</w:t>
            </w:r>
          </w:p>
        </w:tc>
        <w:tc>
          <w:tcPr>
            <w:tcW w:w="1359" w:type="dxa"/>
            <w:tcBorders>
              <w:top w:val="nil"/>
              <w:left w:val="nil"/>
              <w:bottom w:val="single" w:sz="8" w:space="0" w:color="auto"/>
              <w:right w:val="single" w:sz="8" w:space="0" w:color="auto"/>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914" w:type="dxa"/>
            <w:tcBorders>
              <w:top w:val="nil"/>
              <w:left w:val="nil"/>
              <w:bottom w:val="single" w:sz="8" w:space="0" w:color="auto"/>
              <w:right w:val="single" w:sz="8" w:space="0" w:color="auto"/>
            </w:tcBorders>
            <w:shd w:val="clear" w:color="auto" w:fill="auto"/>
            <w:vAlign w:val="center"/>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38"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EF1A01" w:rsidRPr="002624A2" w:rsidRDefault="00EF1A01" w:rsidP="000F5F84">
            <w:pPr>
              <w:spacing w:line="240" w:lineRule="auto"/>
              <w:jc w:val="center"/>
              <w:rPr>
                <w:rFonts w:ascii="Calibri" w:eastAsia="Times New Roman" w:hAnsi="Calibri" w:cs="Times New Roman"/>
                <w:color w:val="000000"/>
                <w:sz w:val="20"/>
                <w:szCs w:val="20"/>
              </w:rPr>
            </w:pPr>
          </w:p>
        </w:tc>
      </w:tr>
      <w:tr w:rsidR="000F5F84" w:rsidRPr="002624A2" w:rsidTr="005712AE">
        <w:trPr>
          <w:trHeight w:val="555"/>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2261" w:type="dxa"/>
            <w:gridSpan w:val="2"/>
            <w:vMerge/>
            <w:tcBorders>
              <w:top w:val="single" w:sz="8" w:space="0" w:color="auto"/>
              <w:left w:val="single" w:sz="8" w:space="0" w:color="auto"/>
              <w:bottom w:val="single" w:sz="8" w:space="0" w:color="000000"/>
              <w:right w:val="single" w:sz="8" w:space="0" w:color="000000"/>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EF1A01" w:rsidP="000F5F84">
            <w:pPr>
              <w:spacing w:line="240" w:lineRule="auto"/>
              <w:jc w:val="center"/>
              <w:rPr>
                <w:rFonts w:ascii="Calibri" w:eastAsia="Times New Roman" w:hAnsi="Calibri" w:cs="Times New Roman"/>
                <w:color w:val="000000"/>
                <w:sz w:val="20"/>
                <w:szCs w:val="20"/>
              </w:rPr>
            </w:pPr>
            <w:r w:rsidRPr="00352819">
              <w:rPr>
                <w:rFonts w:ascii="Candara" w:eastAsia="Times New Roman" w:hAnsi="Candara" w:cs="Times New Roman"/>
                <w:color w:val="000000"/>
                <w:sz w:val="18"/>
                <w:szCs w:val="20"/>
                <w:lang w:eastAsia="fr-FR"/>
              </w:rPr>
              <w:t>Présence d'espèces allochtones envahissantes</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5712AE">
        <w:trPr>
          <w:trHeight w:val="393"/>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879" w:type="dxa"/>
            <w:vMerge w:val="restart"/>
            <w:tcBorders>
              <w:top w:val="nil"/>
              <w:left w:val="single" w:sz="8" w:space="0" w:color="auto"/>
              <w:bottom w:val="single" w:sz="8" w:space="0" w:color="000000"/>
              <w:right w:val="single" w:sz="8" w:space="0" w:color="auto"/>
            </w:tcBorders>
            <w:shd w:val="clear" w:color="000000" w:fill="EAF1DD"/>
            <w:textDirection w:val="btLr"/>
            <w:vAlign w:val="center"/>
            <w:hideMark/>
          </w:tcPr>
          <w:p w:rsidR="000F5F84" w:rsidRPr="002624A2" w:rsidRDefault="000F5F84" w:rsidP="005712AE">
            <w:pPr>
              <w:spacing w:line="240" w:lineRule="auto"/>
              <w:ind w:left="113" w:right="113"/>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Composition faunistique</w:t>
            </w:r>
          </w:p>
        </w:tc>
        <w:tc>
          <w:tcPr>
            <w:tcW w:w="1382" w:type="dxa"/>
            <w:vMerge w:val="restart"/>
            <w:tcBorders>
              <w:top w:val="nil"/>
              <w:left w:val="single" w:sz="8" w:space="0" w:color="auto"/>
              <w:bottom w:val="single" w:sz="8" w:space="0" w:color="000000"/>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Lépidoptères diurnes </w:t>
            </w:r>
          </w:p>
        </w:tc>
        <w:tc>
          <w:tcPr>
            <w:tcW w:w="754" w:type="dxa"/>
            <w:tcBorders>
              <w:top w:val="nil"/>
              <w:left w:val="nil"/>
              <w:bottom w:val="nil"/>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w:t>
            </w:r>
          </w:p>
        </w:tc>
        <w:tc>
          <w:tcPr>
            <w:tcW w:w="2638" w:type="dxa"/>
            <w:gridSpan w:val="2"/>
            <w:tcBorders>
              <w:top w:val="nil"/>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'couleur'</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525"/>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879"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1382"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754" w:type="dxa"/>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B</w:t>
            </w:r>
          </w:p>
        </w:tc>
        <w:tc>
          <w:tcPr>
            <w:tcW w:w="2638" w:type="dxa"/>
            <w:gridSpan w:val="2"/>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'détermination d'espèces' (seuils à adapter)</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555"/>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879"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1382" w:type="dxa"/>
            <w:vMerge w:val="restart"/>
            <w:tcBorders>
              <w:top w:val="nil"/>
              <w:left w:val="single" w:sz="8" w:space="0" w:color="auto"/>
              <w:bottom w:val="single" w:sz="8" w:space="0" w:color="000000"/>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Coprophages </w:t>
            </w:r>
          </w:p>
        </w:tc>
        <w:tc>
          <w:tcPr>
            <w:tcW w:w="754" w:type="dxa"/>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w:t>
            </w:r>
          </w:p>
        </w:tc>
        <w:tc>
          <w:tcPr>
            <w:tcW w:w="2638" w:type="dxa"/>
            <w:gridSpan w:val="2"/>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'observation activité des coprophages'</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5712AE">
        <w:trPr>
          <w:trHeight w:val="713"/>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628"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879"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1382"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754" w:type="dxa"/>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B</w:t>
            </w:r>
          </w:p>
        </w:tc>
        <w:tc>
          <w:tcPr>
            <w:tcW w:w="2638" w:type="dxa"/>
            <w:gridSpan w:val="2"/>
            <w:tcBorders>
              <w:top w:val="single" w:sz="8" w:space="0" w:color="auto"/>
              <w:left w:val="nil"/>
              <w:bottom w:val="nil"/>
              <w:right w:val="single" w:sz="8" w:space="0" w:color="auto"/>
            </w:tcBorders>
            <w:shd w:val="clear" w:color="auto" w:fill="auto"/>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indicateur 'gros coléoptères exigeants'</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0F5F84">
        <w:trPr>
          <w:trHeight w:val="270"/>
        </w:trPr>
        <w:tc>
          <w:tcPr>
            <w:tcW w:w="767" w:type="dxa"/>
            <w:vMerge w:val="restart"/>
            <w:tcBorders>
              <w:top w:val="nil"/>
              <w:left w:val="single" w:sz="8" w:space="0" w:color="auto"/>
              <w:bottom w:val="single" w:sz="8" w:space="0" w:color="000000"/>
              <w:right w:val="single" w:sz="8" w:space="0" w:color="auto"/>
            </w:tcBorders>
            <w:shd w:val="clear" w:color="000000" w:fill="D99795"/>
            <w:textDirection w:val="btLr"/>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Altérations </w:t>
            </w:r>
          </w:p>
        </w:tc>
        <w:tc>
          <w:tcPr>
            <w:tcW w:w="2889" w:type="dxa"/>
            <w:gridSpan w:val="3"/>
            <w:tcBorders>
              <w:top w:val="single" w:sz="8" w:space="0" w:color="auto"/>
              <w:left w:val="nil"/>
              <w:bottom w:val="single" w:sz="8" w:space="0" w:color="auto"/>
              <w:right w:val="single" w:sz="8" w:space="0" w:color="000000"/>
            </w:tcBorders>
            <w:shd w:val="clear" w:color="000000" w:fill="F2DDDC"/>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"diffuses" au niveau du site</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dont l'impact est difficilement quantifiable en surface</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r w:rsidR="000F5F84" w:rsidRPr="002624A2" w:rsidTr="005712AE">
        <w:trPr>
          <w:trHeight w:val="629"/>
        </w:trPr>
        <w:tc>
          <w:tcPr>
            <w:tcW w:w="767" w:type="dxa"/>
            <w:vMerge/>
            <w:tcBorders>
              <w:top w:val="nil"/>
              <w:left w:val="single" w:sz="8" w:space="0" w:color="auto"/>
              <w:bottom w:val="single" w:sz="8" w:space="0" w:color="000000"/>
              <w:right w:val="single" w:sz="8" w:space="0" w:color="auto"/>
            </w:tcBorders>
            <w:vAlign w:val="center"/>
            <w:hideMark/>
          </w:tcPr>
          <w:p w:rsidR="000F5F84" w:rsidRPr="002624A2" w:rsidRDefault="000F5F84" w:rsidP="000F5F84">
            <w:pPr>
              <w:spacing w:line="240" w:lineRule="auto"/>
              <w:jc w:val="left"/>
              <w:rPr>
                <w:rFonts w:ascii="Calibri" w:eastAsia="Times New Roman" w:hAnsi="Calibri" w:cs="Times New Roman"/>
                <w:color w:val="000000"/>
                <w:sz w:val="20"/>
                <w:szCs w:val="20"/>
              </w:rPr>
            </w:pPr>
          </w:p>
        </w:tc>
        <w:tc>
          <w:tcPr>
            <w:tcW w:w="2889" w:type="dxa"/>
            <w:gridSpan w:val="3"/>
            <w:tcBorders>
              <w:top w:val="single" w:sz="8" w:space="0" w:color="auto"/>
              <w:left w:val="nil"/>
              <w:bottom w:val="single" w:sz="8" w:space="0" w:color="auto"/>
              <w:right w:val="single" w:sz="8" w:space="0" w:color="000000"/>
            </w:tcBorders>
            <w:shd w:val="clear" w:color="000000" w:fill="F2DDDC"/>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Atteintes au niveau du polygone</w:t>
            </w:r>
          </w:p>
        </w:tc>
        <w:tc>
          <w:tcPr>
            <w:tcW w:w="3392" w:type="dxa"/>
            <w:gridSpan w:val="3"/>
            <w:tcBorders>
              <w:top w:val="single" w:sz="8" w:space="0" w:color="auto"/>
              <w:left w:val="nil"/>
              <w:bottom w:val="single" w:sz="8" w:space="0" w:color="auto"/>
              <w:right w:val="single" w:sz="8" w:space="0" w:color="000000"/>
            </w:tcBorders>
            <w:shd w:val="clear" w:color="auto" w:fill="auto"/>
            <w:vAlign w:val="center"/>
            <w:hideMark/>
          </w:tcPr>
          <w:p w:rsidR="000F5F84" w:rsidRPr="002624A2" w:rsidRDefault="000F5F84" w:rsidP="00EF1A01">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xml:space="preserve">Atteintes et leur recouvrement </w:t>
            </w:r>
          </w:p>
        </w:tc>
        <w:tc>
          <w:tcPr>
            <w:tcW w:w="1359"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914" w:type="dxa"/>
            <w:tcBorders>
              <w:top w:val="nil"/>
              <w:left w:val="nil"/>
              <w:bottom w:val="single" w:sz="8" w:space="0" w:color="auto"/>
              <w:right w:val="single" w:sz="8" w:space="0" w:color="auto"/>
            </w:tcBorders>
            <w:shd w:val="clear" w:color="auto" w:fill="auto"/>
            <w:vAlign w:val="center"/>
            <w:hideMark/>
          </w:tcPr>
          <w:p w:rsidR="000F5F84" w:rsidRPr="002624A2" w:rsidRDefault="000F5F84" w:rsidP="000F5F84">
            <w:pPr>
              <w:spacing w:line="240" w:lineRule="auto"/>
              <w:jc w:val="center"/>
              <w:rPr>
                <w:rFonts w:ascii="Calibri" w:eastAsia="Times New Roman" w:hAnsi="Calibri" w:cs="Times New Roman"/>
                <w:color w:val="000000"/>
                <w:sz w:val="20"/>
                <w:szCs w:val="20"/>
              </w:rPr>
            </w:pPr>
            <w:r w:rsidRPr="002624A2">
              <w:rPr>
                <w:rFonts w:ascii="Calibri" w:eastAsia="Times New Roman" w:hAnsi="Calibri" w:cs="Times New Roman"/>
                <w:color w:val="000000"/>
                <w:sz w:val="20"/>
                <w:szCs w:val="20"/>
              </w:rPr>
              <w:t> </w:t>
            </w:r>
          </w:p>
        </w:tc>
        <w:tc>
          <w:tcPr>
            <w:tcW w:w="3838"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c>
          <w:tcPr>
            <w:tcW w:w="3876" w:type="dxa"/>
            <w:tcBorders>
              <w:top w:val="nil"/>
              <w:left w:val="nil"/>
              <w:bottom w:val="single" w:sz="8" w:space="0" w:color="auto"/>
              <w:right w:val="single" w:sz="8" w:space="0" w:color="auto"/>
            </w:tcBorders>
          </w:tcPr>
          <w:p w:rsidR="000F5F84" w:rsidRPr="002624A2" w:rsidRDefault="000F5F84" w:rsidP="000F5F84">
            <w:pPr>
              <w:spacing w:line="240" w:lineRule="auto"/>
              <w:jc w:val="center"/>
              <w:rPr>
                <w:rFonts w:ascii="Calibri" w:eastAsia="Times New Roman" w:hAnsi="Calibri" w:cs="Times New Roman"/>
                <w:color w:val="000000"/>
                <w:sz w:val="20"/>
                <w:szCs w:val="20"/>
              </w:rPr>
            </w:pPr>
          </w:p>
        </w:tc>
      </w:tr>
    </w:tbl>
    <w:p w:rsidR="00EF1A01" w:rsidRPr="006E6FA9" w:rsidRDefault="00EF1A01" w:rsidP="00EF1A01">
      <w:pPr>
        <w:pStyle w:val="Paragraphe"/>
        <w:rPr>
          <w:b/>
        </w:rPr>
      </w:pPr>
      <w:r w:rsidRPr="006E6FA9">
        <w:rPr>
          <w:b/>
        </w:rPr>
        <w:lastRenderedPageBreak/>
        <w:t>Tableau des indicateurs pour les prairies à molinie (UE 6410)</w:t>
      </w:r>
    </w:p>
    <w:p w:rsidR="00EF1A01" w:rsidRDefault="00EF1A01" w:rsidP="009F476B">
      <w:pPr>
        <w:pStyle w:val="Paragraphe"/>
        <w:rPr>
          <w:b/>
          <w:sz w:val="26"/>
          <w:szCs w:val="26"/>
        </w:rPr>
      </w:pPr>
    </w:p>
    <w:tbl>
      <w:tblPr>
        <w:tblpPr w:leftFromText="141" w:rightFromText="141" w:vertAnchor="page" w:horzAnchor="page" w:tblpX="216" w:tblpY="2221"/>
        <w:tblW w:w="152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709"/>
        <w:gridCol w:w="425"/>
        <w:gridCol w:w="1135"/>
        <w:gridCol w:w="1275"/>
        <w:gridCol w:w="3261"/>
        <w:gridCol w:w="1487"/>
        <w:gridCol w:w="3685"/>
        <w:gridCol w:w="3261"/>
      </w:tblGrid>
      <w:tr w:rsidR="006E2967" w:rsidRPr="00014940" w:rsidTr="006601FD">
        <w:trPr>
          <w:trHeight w:val="255"/>
        </w:trPr>
        <w:tc>
          <w:tcPr>
            <w:tcW w:w="709" w:type="dxa"/>
            <w:vMerge w:val="restart"/>
            <w:shd w:val="clear" w:color="000000" w:fill="B1A0C7"/>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PARAMÈTRE</w:t>
            </w:r>
          </w:p>
        </w:tc>
        <w:tc>
          <w:tcPr>
            <w:tcW w:w="2835" w:type="dxa"/>
            <w:gridSpan w:val="3"/>
            <w:vMerge w:val="restart"/>
            <w:shd w:val="clear" w:color="000000" w:fill="B1A0C7"/>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CRITÈRE</w:t>
            </w:r>
          </w:p>
        </w:tc>
        <w:tc>
          <w:tcPr>
            <w:tcW w:w="3261" w:type="dxa"/>
            <w:shd w:val="clear" w:color="000000" w:fill="B1A0C7"/>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INDICATEUR</w:t>
            </w:r>
          </w:p>
        </w:tc>
        <w:tc>
          <w:tcPr>
            <w:tcW w:w="1487" w:type="dxa"/>
            <w:vMerge w:val="restart"/>
            <w:shd w:val="clear" w:color="000000" w:fill="B1A0C7"/>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2624A2">
              <w:rPr>
                <w:rFonts w:ascii="Calibri" w:eastAsia="Times New Roman" w:hAnsi="Calibri" w:cs="Times New Roman"/>
                <w:color w:val="000000"/>
                <w:sz w:val="20"/>
                <w:szCs w:val="20"/>
              </w:rPr>
              <w:t>Indicateurs utilisés (cocher les cases)</w:t>
            </w:r>
          </w:p>
        </w:tc>
        <w:tc>
          <w:tcPr>
            <w:tcW w:w="3685" w:type="dxa"/>
            <w:vMerge w:val="restart"/>
            <w:shd w:val="clear" w:color="000000" w:fill="B1A0C7"/>
            <w:vAlign w:val="center"/>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Pr>
                <w:rFonts w:ascii="Calibri" w:eastAsia="Times New Roman" w:hAnsi="Calibri" w:cs="Times New Roman"/>
                <w:color w:val="000000"/>
                <w:sz w:val="20"/>
                <w:szCs w:val="20"/>
              </w:rPr>
              <w:t>Mise en place : difficultés rencontrées, changement du protocole ou de l’unité d’échantillonnage, etc.</w:t>
            </w:r>
          </w:p>
        </w:tc>
        <w:tc>
          <w:tcPr>
            <w:tcW w:w="3261" w:type="dxa"/>
            <w:vMerge w:val="restart"/>
            <w:shd w:val="clear" w:color="000000" w:fill="B1A0C7"/>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Pr>
                <w:rFonts w:ascii="Calibri" w:eastAsia="Times New Roman" w:hAnsi="Calibri" w:cs="Times New Roman"/>
                <w:color w:val="000000"/>
                <w:sz w:val="20"/>
                <w:szCs w:val="20"/>
              </w:rPr>
              <w:t>Pertinence de l’indicateur et des valeurs-seuils</w:t>
            </w:r>
            <w:r w:rsidRPr="002624A2">
              <w:rPr>
                <w:rFonts w:ascii="Calibri" w:eastAsia="Times New Roman" w:hAnsi="Calibri" w:cs="Times New Roman"/>
                <w:color w:val="000000"/>
                <w:sz w:val="20"/>
                <w:szCs w:val="20"/>
              </w:rPr>
              <w:t xml:space="preserve"> ?</w:t>
            </w:r>
          </w:p>
        </w:tc>
      </w:tr>
      <w:tr w:rsidR="006E2967" w:rsidRPr="00014940" w:rsidTr="006601FD">
        <w:trPr>
          <w:trHeight w:val="315"/>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2835" w:type="dxa"/>
            <w:gridSpan w:val="3"/>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3261" w:type="dxa"/>
            <w:shd w:val="clear" w:color="000000" w:fill="B1A0C7"/>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Description des indicateurs</w:t>
            </w:r>
          </w:p>
        </w:tc>
        <w:tc>
          <w:tcPr>
            <w:tcW w:w="1487" w:type="dxa"/>
            <w:vMerge/>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3685" w:type="dxa"/>
            <w:vMerge/>
            <w:vAlign w:val="center"/>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3261" w:type="dxa"/>
            <w:vMerge/>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r>
      <w:tr w:rsidR="006E2967" w:rsidRPr="00014940" w:rsidTr="006601FD">
        <w:trPr>
          <w:trHeight w:val="630"/>
        </w:trPr>
        <w:tc>
          <w:tcPr>
            <w:tcW w:w="709" w:type="dxa"/>
            <w:vMerge w:val="restart"/>
            <w:shd w:val="clear" w:color="000000" w:fill="948A54"/>
            <w:textDirection w:val="btLr"/>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Surface couverte</w:t>
            </w:r>
          </w:p>
        </w:tc>
        <w:tc>
          <w:tcPr>
            <w:tcW w:w="2835" w:type="dxa"/>
            <w:gridSpan w:val="3"/>
            <w:shd w:val="clear" w:color="000000" w:fill="C4BD97"/>
            <w:vAlign w:val="center"/>
            <w:hideMark/>
          </w:tcPr>
          <w:p w:rsidR="006E2967" w:rsidRPr="00014940" w:rsidRDefault="006E2967" w:rsidP="006E2967">
            <w:pPr>
              <w:spacing w:line="240" w:lineRule="auto"/>
              <w:jc w:val="center"/>
              <w:rPr>
                <w:rFonts w:ascii="Candara" w:eastAsia="Times New Roman" w:hAnsi="Candara" w:cs="Times New Roman"/>
                <w:sz w:val="18"/>
                <w:szCs w:val="18"/>
                <w:lang w:eastAsia="fr-FR"/>
              </w:rPr>
            </w:pPr>
            <w:r w:rsidRPr="00014940">
              <w:rPr>
                <w:rFonts w:ascii="Candara" w:eastAsia="Times New Roman" w:hAnsi="Candara" w:cs="Times New Roman"/>
                <w:sz w:val="18"/>
                <w:szCs w:val="18"/>
                <w:lang w:eastAsia="fr-FR"/>
              </w:rPr>
              <w:t>Surface de l'habitat</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Tendance d'évolution de la surface (et causes)</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390"/>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2835" w:type="dxa"/>
            <w:gridSpan w:val="3"/>
            <w:shd w:val="clear" w:color="000000" w:fill="C4BD97"/>
            <w:vAlign w:val="center"/>
            <w:hideMark/>
          </w:tcPr>
          <w:p w:rsidR="006E2967" w:rsidRPr="00014940" w:rsidRDefault="006E2967" w:rsidP="006E2967">
            <w:pPr>
              <w:spacing w:line="240" w:lineRule="auto"/>
              <w:jc w:val="center"/>
              <w:rPr>
                <w:rFonts w:ascii="Candara" w:eastAsia="Times New Roman" w:hAnsi="Candara" w:cs="Times New Roman"/>
                <w:sz w:val="18"/>
                <w:szCs w:val="18"/>
                <w:lang w:eastAsia="fr-FR"/>
              </w:rPr>
            </w:pPr>
            <w:r w:rsidRPr="00014940">
              <w:rPr>
                <w:rFonts w:ascii="Candara" w:eastAsia="Times New Roman" w:hAnsi="Candara" w:cs="Times New Roman"/>
                <w:sz w:val="18"/>
                <w:szCs w:val="18"/>
                <w:lang w:eastAsia="fr-FR"/>
              </w:rPr>
              <w:t>Morcellement et fragmentation</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Tendance d'évolution de la fragmentation</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495"/>
        </w:trPr>
        <w:tc>
          <w:tcPr>
            <w:tcW w:w="709" w:type="dxa"/>
            <w:vMerge w:val="restart"/>
            <w:shd w:val="clear" w:color="000000" w:fill="76933C"/>
            <w:textDirection w:val="btLr"/>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Structure et Fonctionnement</w:t>
            </w:r>
          </w:p>
        </w:tc>
        <w:tc>
          <w:tcPr>
            <w:tcW w:w="2835" w:type="dxa"/>
            <w:gridSpan w:val="3"/>
            <w:shd w:val="clear" w:color="000000" w:fill="C4D79B"/>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Couverture du sol</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 xml:space="preserve">Recouvrement de ligneux </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711"/>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restart"/>
            <w:shd w:val="clear" w:color="000000" w:fill="C4D79B"/>
            <w:textDirection w:val="btLr"/>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Composition spécifique</w:t>
            </w:r>
          </w:p>
        </w:tc>
        <w:tc>
          <w:tcPr>
            <w:tcW w:w="2410" w:type="dxa"/>
            <w:gridSpan w:val="2"/>
            <w:vMerge w:val="restart"/>
            <w:shd w:val="clear" w:color="000000" w:fill="EBF1DE"/>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Composition floristique</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 xml:space="preserve">Présence d'espèces </w:t>
            </w:r>
            <w:proofErr w:type="spellStart"/>
            <w:r w:rsidRPr="00014940">
              <w:rPr>
                <w:rFonts w:ascii="Candara" w:eastAsia="Times New Roman" w:hAnsi="Candara" w:cs="Times New Roman"/>
                <w:color w:val="000000"/>
                <w:sz w:val="18"/>
                <w:szCs w:val="18"/>
                <w:lang w:eastAsia="fr-FR"/>
              </w:rPr>
              <w:t>turficoles</w:t>
            </w:r>
            <w:proofErr w:type="spellEnd"/>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835"/>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2410" w:type="dxa"/>
            <w:gridSpan w:val="2"/>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Présence d'espèces de mégaphorbiaies</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810"/>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2410" w:type="dxa"/>
            <w:gridSpan w:val="2"/>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Recouvrement du jonc diffus (</w:t>
            </w:r>
            <w:proofErr w:type="spellStart"/>
            <w:r w:rsidRPr="00014940">
              <w:rPr>
                <w:rFonts w:ascii="Candara" w:eastAsia="Times New Roman" w:hAnsi="Candara" w:cs="Times New Roman"/>
                <w:i/>
                <w:iCs/>
                <w:color w:val="000000"/>
                <w:sz w:val="18"/>
                <w:szCs w:val="18"/>
                <w:lang w:eastAsia="fr-FR"/>
              </w:rPr>
              <w:t>Juncus</w:t>
            </w:r>
            <w:proofErr w:type="spellEnd"/>
            <w:r w:rsidRPr="00014940">
              <w:rPr>
                <w:rFonts w:ascii="Candara" w:eastAsia="Times New Roman" w:hAnsi="Candara" w:cs="Times New Roman"/>
                <w:i/>
                <w:iCs/>
                <w:color w:val="000000"/>
                <w:sz w:val="18"/>
                <w:szCs w:val="18"/>
                <w:lang w:eastAsia="fr-FR"/>
              </w:rPr>
              <w:t xml:space="preserve"> </w:t>
            </w:r>
            <w:proofErr w:type="spellStart"/>
            <w:r w:rsidRPr="00014940">
              <w:rPr>
                <w:rFonts w:ascii="Candara" w:eastAsia="Times New Roman" w:hAnsi="Candara" w:cs="Times New Roman"/>
                <w:i/>
                <w:iCs/>
                <w:color w:val="000000"/>
                <w:sz w:val="18"/>
                <w:szCs w:val="18"/>
                <w:lang w:eastAsia="fr-FR"/>
              </w:rPr>
              <w:t>effusus</w:t>
            </w:r>
            <w:proofErr w:type="spellEnd"/>
            <w:r w:rsidRPr="00014940">
              <w:rPr>
                <w:rFonts w:ascii="Candara" w:eastAsia="Times New Roman" w:hAnsi="Candara" w:cs="Times New Roman"/>
                <w:color w:val="000000"/>
                <w:sz w:val="18"/>
                <w:szCs w:val="18"/>
                <w:lang w:eastAsia="fr-FR"/>
              </w:rPr>
              <w:t xml:space="preserve">) pour le </w:t>
            </w:r>
            <w:r w:rsidRPr="00014940">
              <w:rPr>
                <w:rFonts w:ascii="Candara" w:eastAsia="Times New Roman" w:hAnsi="Candara" w:cs="Times New Roman"/>
                <w:i/>
                <w:iCs/>
                <w:color w:val="000000"/>
                <w:sz w:val="18"/>
                <w:szCs w:val="18"/>
                <w:lang w:eastAsia="fr-FR"/>
              </w:rPr>
              <w:t>Juncion</w:t>
            </w:r>
            <w:r w:rsidRPr="00014940">
              <w:rPr>
                <w:rFonts w:ascii="Candara" w:eastAsia="Times New Roman" w:hAnsi="Candara" w:cs="Times New Roman"/>
                <w:color w:val="000000"/>
                <w:sz w:val="18"/>
                <w:szCs w:val="18"/>
                <w:lang w:eastAsia="fr-FR"/>
              </w:rPr>
              <w:t>, ou de la molinie (</w:t>
            </w:r>
            <w:proofErr w:type="spellStart"/>
            <w:r w:rsidRPr="00014940">
              <w:rPr>
                <w:rFonts w:ascii="Candara" w:eastAsia="Times New Roman" w:hAnsi="Candara" w:cs="Times New Roman"/>
                <w:i/>
                <w:iCs/>
                <w:color w:val="000000"/>
                <w:sz w:val="18"/>
                <w:szCs w:val="18"/>
                <w:lang w:eastAsia="fr-FR"/>
              </w:rPr>
              <w:t>Molinia</w:t>
            </w:r>
            <w:proofErr w:type="spellEnd"/>
            <w:r w:rsidRPr="00014940">
              <w:rPr>
                <w:rFonts w:ascii="Candara" w:eastAsia="Times New Roman" w:hAnsi="Candara" w:cs="Times New Roman"/>
                <w:i/>
                <w:iCs/>
                <w:color w:val="000000"/>
                <w:sz w:val="18"/>
                <w:szCs w:val="18"/>
                <w:lang w:eastAsia="fr-FR"/>
              </w:rPr>
              <w:t xml:space="preserve"> </w:t>
            </w:r>
            <w:proofErr w:type="spellStart"/>
            <w:r w:rsidRPr="00014940">
              <w:rPr>
                <w:rFonts w:ascii="Candara" w:eastAsia="Times New Roman" w:hAnsi="Candara" w:cs="Times New Roman"/>
                <w:i/>
                <w:iCs/>
                <w:color w:val="000000"/>
                <w:sz w:val="18"/>
                <w:szCs w:val="18"/>
                <w:lang w:eastAsia="fr-FR"/>
              </w:rPr>
              <w:t>caeruleae</w:t>
            </w:r>
            <w:proofErr w:type="spellEnd"/>
            <w:r w:rsidRPr="00014940">
              <w:rPr>
                <w:rFonts w:ascii="Candara" w:eastAsia="Times New Roman" w:hAnsi="Candara" w:cs="Times New Roman"/>
                <w:color w:val="000000"/>
                <w:sz w:val="18"/>
                <w:szCs w:val="18"/>
                <w:lang w:eastAsia="fr-FR"/>
              </w:rPr>
              <w:t xml:space="preserve">) pour le </w:t>
            </w:r>
            <w:r w:rsidRPr="00014940">
              <w:rPr>
                <w:rFonts w:ascii="Candara" w:eastAsia="Times New Roman" w:hAnsi="Candara" w:cs="Times New Roman"/>
                <w:i/>
                <w:iCs/>
                <w:color w:val="000000"/>
                <w:sz w:val="18"/>
                <w:szCs w:val="18"/>
                <w:lang w:eastAsia="fr-FR"/>
              </w:rPr>
              <w:t>Molinion</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561"/>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2410" w:type="dxa"/>
            <w:gridSpan w:val="2"/>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 xml:space="preserve">Présence d'espèces </w:t>
            </w:r>
            <w:proofErr w:type="spellStart"/>
            <w:r w:rsidRPr="00014940">
              <w:rPr>
                <w:rFonts w:ascii="Candara" w:eastAsia="Times New Roman" w:hAnsi="Candara" w:cs="Times New Roman"/>
                <w:color w:val="000000"/>
                <w:sz w:val="18"/>
                <w:szCs w:val="18"/>
                <w:lang w:eastAsia="fr-FR"/>
              </w:rPr>
              <w:t>prairiales</w:t>
            </w:r>
            <w:proofErr w:type="spellEnd"/>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697"/>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2410" w:type="dxa"/>
            <w:gridSpan w:val="2"/>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Présence d'espèces allochtones envahissantes</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679"/>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425" w:type="dxa"/>
            <w:vMerge/>
            <w:vAlign w:val="center"/>
            <w:hideMark/>
          </w:tcPr>
          <w:p w:rsidR="006E2967" w:rsidRPr="00014940" w:rsidRDefault="006E2967" w:rsidP="006E2967">
            <w:pPr>
              <w:spacing w:line="240" w:lineRule="auto"/>
              <w:jc w:val="left"/>
              <w:rPr>
                <w:rFonts w:ascii="Candara" w:eastAsia="Times New Roman" w:hAnsi="Candara" w:cs="Times New Roman"/>
                <w:color w:val="000000"/>
                <w:sz w:val="18"/>
                <w:szCs w:val="18"/>
                <w:lang w:eastAsia="fr-FR"/>
              </w:rPr>
            </w:pPr>
          </w:p>
        </w:tc>
        <w:tc>
          <w:tcPr>
            <w:tcW w:w="1135" w:type="dxa"/>
            <w:shd w:val="clear" w:color="000000" w:fill="EBF1DE"/>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Composition faunistique</w:t>
            </w:r>
          </w:p>
        </w:tc>
        <w:tc>
          <w:tcPr>
            <w:tcW w:w="1275"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 xml:space="preserve">Lépidoptères diurnes </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A149C1">
              <w:rPr>
                <w:rFonts w:ascii="Candara" w:eastAsia="Times New Roman" w:hAnsi="Candara" w:cs="Times New Roman"/>
                <w:color w:val="000000"/>
                <w:sz w:val="18"/>
                <w:szCs w:val="18"/>
                <w:lang w:eastAsia="fr-FR"/>
              </w:rPr>
              <w:t>Présence d'espèces de Lépidoptères diurnes</w:t>
            </w:r>
            <w:r>
              <w:rPr>
                <w:rFonts w:ascii="Candara" w:eastAsia="Times New Roman" w:hAnsi="Candara" w:cs="Times New Roman"/>
                <w:color w:val="000000"/>
                <w:sz w:val="18"/>
                <w:szCs w:val="18"/>
                <w:lang w:eastAsia="fr-FR"/>
              </w:rPr>
              <w:t xml:space="preserve"> remarquables</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703"/>
        </w:trPr>
        <w:tc>
          <w:tcPr>
            <w:tcW w:w="709" w:type="dxa"/>
            <w:vMerge w:val="restart"/>
            <w:shd w:val="clear" w:color="000000" w:fill="DA9694"/>
            <w:textDirection w:val="btLr"/>
            <w:vAlign w:val="center"/>
            <w:hideMark/>
          </w:tcPr>
          <w:p w:rsidR="006E2967" w:rsidRPr="00014940" w:rsidRDefault="006E2967" w:rsidP="006E2967">
            <w:pPr>
              <w:spacing w:line="240" w:lineRule="auto"/>
              <w:jc w:val="center"/>
              <w:rPr>
                <w:rFonts w:ascii="Candara" w:eastAsia="Times New Roman" w:hAnsi="Candara" w:cs="Times New Roman"/>
                <w:b/>
                <w:bCs/>
                <w:color w:val="000000"/>
                <w:sz w:val="18"/>
                <w:szCs w:val="18"/>
                <w:lang w:eastAsia="fr-FR"/>
              </w:rPr>
            </w:pPr>
            <w:r w:rsidRPr="00014940">
              <w:rPr>
                <w:rFonts w:ascii="Candara" w:eastAsia="Times New Roman" w:hAnsi="Candara" w:cs="Times New Roman"/>
                <w:b/>
                <w:bCs/>
                <w:color w:val="000000"/>
                <w:sz w:val="18"/>
                <w:szCs w:val="18"/>
                <w:lang w:eastAsia="fr-FR"/>
              </w:rPr>
              <w:t xml:space="preserve">Altérations </w:t>
            </w:r>
          </w:p>
        </w:tc>
        <w:tc>
          <w:tcPr>
            <w:tcW w:w="2835" w:type="dxa"/>
            <w:gridSpan w:val="3"/>
            <w:shd w:val="clear" w:color="000000" w:fill="F2DCDB"/>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Atteintes au niveau du polygone</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Atteintes localisées (et recouvrement)</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r w:rsidR="006E2967" w:rsidRPr="00014940" w:rsidTr="006601FD">
        <w:trPr>
          <w:trHeight w:val="827"/>
        </w:trPr>
        <w:tc>
          <w:tcPr>
            <w:tcW w:w="709" w:type="dxa"/>
            <w:vMerge/>
            <w:vAlign w:val="center"/>
            <w:hideMark/>
          </w:tcPr>
          <w:p w:rsidR="006E2967" w:rsidRPr="00014940" w:rsidRDefault="006E2967" w:rsidP="006E2967">
            <w:pPr>
              <w:spacing w:line="240" w:lineRule="auto"/>
              <w:jc w:val="left"/>
              <w:rPr>
                <w:rFonts w:ascii="Candara" w:eastAsia="Times New Roman" w:hAnsi="Candara" w:cs="Times New Roman"/>
                <w:b/>
                <w:bCs/>
                <w:color w:val="000000"/>
                <w:sz w:val="18"/>
                <w:szCs w:val="18"/>
                <w:lang w:eastAsia="fr-FR"/>
              </w:rPr>
            </w:pPr>
          </w:p>
        </w:tc>
        <w:tc>
          <w:tcPr>
            <w:tcW w:w="2835" w:type="dxa"/>
            <w:gridSpan w:val="3"/>
            <w:shd w:val="clear" w:color="000000" w:fill="F2DCDB"/>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Atteintes "diffuses" au niveau du site</w:t>
            </w:r>
          </w:p>
        </w:tc>
        <w:tc>
          <w:tcPr>
            <w:tcW w:w="3261" w:type="dxa"/>
            <w:shd w:val="clear" w:color="auto" w:fill="auto"/>
            <w:vAlign w:val="center"/>
            <w:hideMark/>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r w:rsidRPr="00014940">
              <w:rPr>
                <w:rFonts w:ascii="Candara" w:eastAsia="Times New Roman" w:hAnsi="Candara" w:cs="Times New Roman"/>
                <w:color w:val="000000"/>
                <w:sz w:val="18"/>
                <w:szCs w:val="18"/>
                <w:lang w:eastAsia="fr-FR"/>
              </w:rPr>
              <w:t>Atteintes dont l'impact est difficilement quantifiable en surface</w:t>
            </w:r>
          </w:p>
        </w:tc>
        <w:tc>
          <w:tcPr>
            <w:tcW w:w="1487"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685" w:type="dxa"/>
            <w:shd w:val="clear" w:color="auto" w:fill="auto"/>
            <w:vAlign w:val="center"/>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c>
          <w:tcPr>
            <w:tcW w:w="3261" w:type="dxa"/>
          </w:tcPr>
          <w:p w:rsidR="006E2967" w:rsidRPr="00014940" w:rsidRDefault="006E2967" w:rsidP="006E2967">
            <w:pPr>
              <w:spacing w:line="240" w:lineRule="auto"/>
              <w:jc w:val="center"/>
              <w:rPr>
                <w:rFonts w:ascii="Candara" w:eastAsia="Times New Roman" w:hAnsi="Candara" w:cs="Times New Roman"/>
                <w:color w:val="000000"/>
                <w:sz w:val="18"/>
                <w:szCs w:val="18"/>
                <w:lang w:eastAsia="fr-FR"/>
              </w:rPr>
            </w:pPr>
          </w:p>
        </w:tc>
      </w:tr>
    </w:tbl>
    <w:p w:rsidR="00EF1A01" w:rsidRDefault="00EF1A01" w:rsidP="009F476B">
      <w:pPr>
        <w:pStyle w:val="Paragraphe"/>
        <w:rPr>
          <w:b/>
          <w:sz w:val="26"/>
          <w:szCs w:val="26"/>
        </w:rPr>
        <w:sectPr w:rsidR="00EF1A01" w:rsidSect="002624A2">
          <w:pgSz w:w="15840" w:h="12240" w:orient="landscape"/>
          <w:pgMar w:top="1440" w:right="1440" w:bottom="1440" w:left="1440" w:header="708" w:footer="708" w:gutter="0"/>
          <w:cols w:space="708"/>
          <w:docGrid w:linePitch="360"/>
        </w:sectPr>
      </w:pPr>
    </w:p>
    <w:p w:rsidR="00500EF8" w:rsidRDefault="00500EF8" w:rsidP="00500EF8">
      <w:pPr>
        <w:rPr>
          <w:rFonts w:ascii="Candara" w:hAnsi="Candara"/>
          <w:b/>
          <w:i/>
          <w:sz w:val="22"/>
        </w:rPr>
      </w:pPr>
      <w:r>
        <w:rPr>
          <w:rFonts w:ascii="Candara" w:hAnsi="Candara"/>
          <w:b/>
          <w:i/>
          <w:sz w:val="22"/>
        </w:rPr>
        <w:lastRenderedPageBreak/>
        <w:t>Nota : pour chaque indicateur, n’hésitez pas à  faire part de toute remarque, critique, proposition d’amélioration de la méthode de récolte ou de traitement de la donnée…</w:t>
      </w:r>
    </w:p>
    <w:p w:rsidR="00500EF8" w:rsidRDefault="00500EF8" w:rsidP="00500EF8">
      <w:pPr>
        <w:pStyle w:val="Paragraphe"/>
        <w:ind w:left="360"/>
      </w:pPr>
    </w:p>
    <w:p w:rsidR="00500EF8" w:rsidRDefault="00500EF8" w:rsidP="00500EF8">
      <w:pPr>
        <w:pStyle w:val="Paragraphe"/>
        <w:numPr>
          <w:ilvl w:val="0"/>
          <w:numId w:val="25"/>
        </w:numPr>
      </w:pPr>
      <w:r>
        <w:t>Avez-vous utilisé d’autres indicateurs que ceux précisés dans la méthode ?</w:t>
      </w:r>
    </w:p>
    <w:p w:rsidR="00EF1A01" w:rsidRDefault="00EF1A01" w:rsidP="00EF1A01">
      <w:pPr>
        <w:pStyle w:val="Paragraphe"/>
      </w:pPr>
    </w:p>
    <w:p w:rsidR="00EF1A01" w:rsidRDefault="00EF1A01" w:rsidP="009F476B">
      <w:pPr>
        <w:pStyle w:val="Paragraphe"/>
        <w:rPr>
          <w:b/>
          <w:sz w:val="26"/>
          <w:szCs w:val="26"/>
        </w:rPr>
      </w:pPr>
    </w:p>
    <w:p w:rsidR="00D25B34" w:rsidRDefault="00D25B34" w:rsidP="009F476B">
      <w:pPr>
        <w:pStyle w:val="Paragraphe"/>
        <w:rPr>
          <w:b/>
          <w:sz w:val="26"/>
          <w:szCs w:val="26"/>
        </w:rPr>
      </w:pPr>
    </w:p>
    <w:p w:rsidR="00500EF8" w:rsidRDefault="00500EF8" w:rsidP="00500EF8">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t>V. ANALYSES DES DONNEES</w:t>
      </w:r>
    </w:p>
    <w:p w:rsidR="009F476B" w:rsidRDefault="009F476B" w:rsidP="009F476B">
      <w:pPr>
        <w:pStyle w:val="Paragraphe"/>
      </w:pPr>
    </w:p>
    <w:p w:rsidR="00500EF8" w:rsidRDefault="00500EF8" w:rsidP="00500EF8">
      <w:pPr>
        <w:pStyle w:val="Paragraphe"/>
        <w:numPr>
          <w:ilvl w:val="0"/>
          <w:numId w:val="26"/>
        </w:numPr>
      </w:pPr>
      <w:r>
        <w:t xml:space="preserve">Outils d’analyse (cocher et développer si nécessaire) : </w:t>
      </w:r>
    </w:p>
    <w:p w:rsidR="00500EF8" w:rsidRDefault="00500EF8" w:rsidP="00500EF8">
      <w:pPr>
        <w:pStyle w:val="Paragraphe"/>
        <w:numPr>
          <w:ilvl w:val="1"/>
          <w:numId w:val="7"/>
        </w:numPr>
      </w:pPr>
      <w:r>
        <w:t>Tableur + graphiques associés</w:t>
      </w:r>
    </w:p>
    <w:p w:rsidR="00500EF8" w:rsidRDefault="00500EF8" w:rsidP="00500EF8">
      <w:pPr>
        <w:pStyle w:val="Paragraphe"/>
        <w:numPr>
          <w:ilvl w:val="1"/>
          <w:numId w:val="7"/>
        </w:numPr>
      </w:pPr>
      <w:r>
        <w:t>Logiciel de statistique</w:t>
      </w:r>
    </w:p>
    <w:p w:rsidR="00500EF8" w:rsidRDefault="00500EF8" w:rsidP="00500EF8">
      <w:pPr>
        <w:pStyle w:val="Paragraphe"/>
        <w:numPr>
          <w:ilvl w:val="1"/>
          <w:numId w:val="7"/>
        </w:numPr>
      </w:pPr>
      <w:r>
        <w:t>Système d’Information Géographique (SIG)</w:t>
      </w:r>
    </w:p>
    <w:p w:rsidR="00500EF8" w:rsidRDefault="00500EF8" w:rsidP="00500EF8">
      <w:pPr>
        <w:pStyle w:val="Paragraphe"/>
        <w:numPr>
          <w:ilvl w:val="1"/>
          <w:numId w:val="7"/>
        </w:numPr>
      </w:pPr>
      <w:r>
        <w:t xml:space="preserve">Autre : </w:t>
      </w:r>
    </w:p>
    <w:p w:rsidR="00500EF8" w:rsidRDefault="00500EF8" w:rsidP="00500EF8">
      <w:pPr>
        <w:pStyle w:val="Paragraphe"/>
        <w:ind w:left="720"/>
      </w:pPr>
    </w:p>
    <w:p w:rsidR="00D25B34" w:rsidRDefault="00D25B34" w:rsidP="00500EF8">
      <w:pPr>
        <w:pStyle w:val="Paragraphe"/>
        <w:ind w:left="720"/>
      </w:pPr>
    </w:p>
    <w:p w:rsidR="00500EF8" w:rsidRDefault="00500EF8" w:rsidP="00500EF8">
      <w:pPr>
        <w:pStyle w:val="Paragraphe"/>
        <w:numPr>
          <w:ilvl w:val="0"/>
          <w:numId w:val="27"/>
        </w:numPr>
      </w:pPr>
      <w:r>
        <w:t>Degré d’analyse (cocher et développer si nécessaire)</w:t>
      </w:r>
      <w:proofErr w:type="gramStart"/>
      <w:r>
        <w:t>  :</w:t>
      </w:r>
      <w:proofErr w:type="gramEnd"/>
      <w:r>
        <w:t xml:space="preserve"> </w:t>
      </w:r>
    </w:p>
    <w:p w:rsidR="00500EF8" w:rsidRDefault="00500EF8" w:rsidP="00500EF8">
      <w:pPr>
        <w:pStyle w:val="Paragraphe"/>
        <w:numPr>
          <w:ilvl w:val="1"/>
          <w:numId w:val="7"/>
        </w:numPr>
      </w:pPr>
      <w:r>
        <w:t>Croisement et comparaison avec d’autres données</w:t>
      </w:r>
    </w:p>
    <w:p w:rsidR="00500EF8" w:rsidRDefault="00500EF8" w:rsidP="00500EF8">
      <w:pPr>
        <w:pStyle w:val="Paragraphe"/>
        <w:numPr>
          <w:ilvl w:val="2"/>
          <w:numId w:val="7"/>
        </w:numPr>
      </w:pPr>
      <w:r>
        <w:t xml:space="preserve">Acquises récemment : </w:t>
      </w:r>
    </w:p>
    <w:p w:rsidR="00500EF8" w:rsidRDefault="00500EF8" w:rsidP="00500EF8">
      <w:pPr>
        <w:pStyle w:val="Paragraphe"/>
        <w:numPr>
          <w:ilvl w:val="3"/>
          <w:numId w:val="7"/>
        </w:numPr>
      </w:pPr>
      <w:r>
        <w:t>Inventaires naturalistes :</w:t>
      </w:r>
    </w:p>
    <w:p w:rsidR="00500EF8" w:rsidRDefault="00500EF8" w:rsidP="00500EF8">
      <w:pPr>
        <w:pStyle w:val="Paragraphe"/>
        <w:numPr>
          <w:ilvl w:val="3"/>
          <w:numId w:val="7"/>
        </w:numPr>
      </w:pPr>
      <w:r>
        <w:t xml:space="preserve">Autres : </w:t>
      </w:r>
    </w:p>
    <w:p w:rsidR="00500EF8" w:rsidRDefault="00500EF8" w:rsidP="00500EF8">
      <w:pPr>
        <w:pStyle w:val="Paragraphe"/>
        <w:numPr>
          <w:ilvl w:val="2"/>
          <w:numId w:val="7"/>
        </w:numPr>
      </w:pPr>
      <w:r>
        <w:t>Avez-vous pu établir une comparaison temporelle avec des données acquises dans le passé ?</w:t>
      </w:r>
    </w:p>
    <w:p w:rsidR="00500EF8" w:rsidRDefault="00500EF8" w:rsidP="00500EF8">
      <w:pPr>
        <w:pStyle w:val="Paragraphe"/>
        <w:ind w:left="1440"/>
      </w:pPr>
    </w:p>
    <w:p w:rsidR="00D25B34" w:rsidRDefault="00D25B34" w:rsidP="00500EF8">
      <w:pPr>
        <w:pStyle w:val="Paragraphe"/>
        <w:ind w:left="1440"/>
      </w:pPr>
    </w:p>
    <w:p w:rsidR="00500EF8" w:rsidRDefault="00500EF8" w:rsidP="00500EF8">
      <w:pPr>
        <w:pStyle w:val="Paragraphe"/>
        <w:numPr>
          <w:ilvl w:val="0"/>
          <w:numId w:val="28"/>
        </w:numPr>
      </w:pPr>
      <w:r>
        <w:t>Avez-vous eu la possibilité de confronter les résultats de cette méthode à un avis d’expert (cocher et développer si nécessaire)</w:t>
      </w:r>
      <w:proofErr w:type="gramStart"/>
      <w:r>
        <w:t>  ?</w:t>
      </w:r>
      <w:proofErr w:type="gramEnd"/>
    </w:p>
    <w:p w:rsidR="00500EF8" w:rsidRDefault="00500EF8" w:rsidP="00500EF8">
      <w:pPr>
        <w:pStyle w:val="Paragraphe"/>
        <w:numPr>
          <w:ilvl w:val="1"/>
          <w:numId w:val="7"/>
        </w:numPr>
      </w:pPr>
      <w:r>
        <w:t>Non</w:t>
      </w:r>
    </w:p>
    <w:p w:rsidR="00500EF8" w:rsidRDefault="00500EF8" w:rsidP="00500EF8">
      <w:pPr>
        <w:pStyle w:val="Paragraphe"/>
        <w:numPr>
          <w:ilvl w:val="1"/>
          <w:numId w:val="7"/>
        </w:numPr>
      </w:pPr>
      <w:r>
        <w:t xml:space="preserve">Oui : </w:t>
      </w:r>
    </w:p>
    <w:p w:rsidR="00500EF8" w:rsidRDefault="00500EF8" w:rsidP="00500EF8">
      <w:pPr>
        <w:pStyle w:val="Paragraphe"/>
        <w:numPr>
          <w:ilvl w:val="2"/>
          <w:numId w:val="31"/>
        </w:numPr>
      </w:pPr>
      <w:r>
        <w:t xml:space="preserve">L’expert a travaillé </w:t>
      </w:r>
      <w:r>
        <w:rPr>
          <w:i/>
        </w:rPr>
        <w:t>a posteriori</w:t>
      </w:r>
      <w:r>
        <w:t xml:space="preserve"> et donné son avis sur les résultats issus des analyses (l’utilisateur de la méthode peut alors se poser comme expert).</w:t>
      </w:r>
    </w:p>
    <w:p w:rsidR="00D25B34" w:rsidRDefault="00D25B34" w:rsidP="00D25B34">
      <w:pPr>
        <w:pStyle w:val="Paragraphe"/>
        <w:ind w:left="1800"/>
      </w:pPr>
    </w:p>
    <w:p w:rsidR="00500EF8" w:rsidRDefault="00500EF8" w:rsidP="00500EF8">
      <w:pPr>
        <w:pStyle w:val="Paragraphe"/>
        <w:numPr>
          <w:ilvl w:val="2"/>
          <w:numId w:val="31"/>
        </w:numPr>
        <w:rPr>
          <w:i/>
        </w:rPr>
      </w:pPr>
      <w:r>
        <w:t xml:space="preserve">L’expert a travaillé en parallèle et les conclusions ont été confrontées </w:t>
      </w:r>
      <w:r>
        <w:rPr>
          <w:i/>
        </w:rPr>
        <w:t>a posteriori.</w:t>
      </w:r>
    </w:p>
    <w:p w:rsidR="00D25B34" w:rsidRDefault="00D25B34" w:rsidP="00D25B34">
      <w:pPr>
        <w:pStyle w:val="Paragraphe"/>
        <w:ind w:left="1800"/>
        <w:rPr>
          <w:i/>
        </w:rPr>
      </w:pPr>
    </w:p>
    <w:p w:rsidR="00500EF8" w:rsidRDefault="00500EF8" w:rsidP="00500EF8">
      <w:pPr>
        <w:pStyle w:val="Paragraphe"/>
        <w:numPr>
          <w:ilvl w:val="2"/>
          <w:numId w:val="31"/>
        </w:numPr>
      </w:pPr>
      <w:r>
        <w:t>Les conclusions furent : convergentes/divergentes ?</w:t>
      </w:r>
    </w:p>
    <w:p w:rsidR="00500EF8" w:rsidRDefault="00500EF8" w:rsidP="00500EF8">
      <w:pPr>
        <w:pStyle w:val="Paragraphe"/>
      </w:pPr>
    </w:p>
    <w:p w:rsidR="00500EF8" w:rsidRDefault="00500EF8" w:rsidP="00500EF8">
      <w:pPr>
        <w:pStyle w:val="Paragraphe"/>
        <w:numPr>
          <w:ilvl w:val="0"/>
          <w:numId w:val="29"/>
        </w:numPr>
      </w:pPr>
      <w:r>
        <w:rPr>
          <w:b/>
        </w:rPr>
        <w:lastRenderedPageBreak/>
        <w:t>Type de représentation</w:t>
      </w:r>
      <w:r>
        <w:t xml:space="preserve"> choisie pour rendre compte de l’état de conservation à l’échelle du site (cocher et développer si nécessaire)</w:t>
      </w:r>
      <w:proofErr w:type="gramStart"/>
      <w:r>
        <w:t>  :</w:t>
      </w:r>
      <w:proofErr w:type="gramEnd"/>
      <w:r>
        <w:t xml:space="preserve"> </w:t>
      </w:r>
    </w:p>
    <w:p w:rsidR="00500EF8" w:rsidRDefault="00500EF8" w:rsidP="00500EF8">
      <w:pPr>
        <w:pStyle w:val="Paragraphe"/>
        <w:numPr>
          <w:ilvl w:val="1"/>
          <w:numId w:val="7"/>
        </w:numPr>
      </w:pPr>
      <w:r>
        <w:t>Tableau récapitulatif des divers critères, basé sur la moyenne des notes</w:t>
      </w:r>
    </w:p>
    <w:p w:rsidR="00500EF8" w:rsidRDefault="00500EF8" w:rsidP="00500EF8">
      <w:pPr>
        <w:pStyle w:val="Paragraphe"/>
        <w:numPr>
          <w:ilvl w:val="1"/>
          <w:numId w:val="7"/>
        </w:numPr>
      </w:pPr>
      <w:r>
        <w:t>Graphiques de distribution des diverses variables associées aux critères</w:t>
      </w:r>
    </w:p>
    <w:p w:rsidR="00500EF8" w:rsidRDefault="00500EF8" w:rsidP="00500EF8">
      <w:pPr>
        <w:pStyle w:val="Paragraphe"/>
        <w:numPr>
          <w:ilvl w:val="1"/>
          <w:numId w:val="7"/>
        </w:numPr>
      </w:pPr>
      <w:r>
        <w:t>Cartographie des variables-critères</w:t>
      </w:r>
    </w:p>
    <w:p w:rsidR="00500EF8" w:rsidRDefault="00500EF8" w:rsidP="00500EF8">
      <w:pPr>
        <w:pStyle w:val="Paragraphe"/>
        <w:numPr>
          <w:ilvl w:val="1"/>
          <w:numId w:val="7"/>
        </w:numPr>
      </w:pPr>
      <w:r>
        <w:t>autres :</w:t>
      </w:r>
    </w:p>
    <w:p w:rsidR="00500EF8" w:rsidRDefault="00500EF8" w:rsidP="00500EF8">
      <w:pPr>
        <w:pStyle w:val="Paragraphe"/>
      </w:pPr>
    </w:p>
    <w:p w:rsidR="00D25B34" w:rsidRDefault="00D25B34" w:rsidP="00500EF8">
      <w:pPr>
        <w:pStyle w:val="Paragraphe"/>
      </w:pPr>
    </w:p>
    <w:p w:rsidR="00500EF8" w:rsidRDefault="00500EF8" w:rsidP="00500EF8">
      <w:pPr>
        <w:pStyle w:val="Paragraphe"/>
        <w:numPr>
          <w:ilvl w:val="0"/>
          <w:numId w:val="29"/>
        </w:numPr>
      </w:pPr>
      <w:r>
        <w:t xml:space="preserve">Type de rendu (rapport indépendant/intégré au DOCOB…), disponibilité (en ligne, ci-joint…) : </w:t>
      </w:r>
    </w:p>
    <w:p w:rsidR="00500EF8" w:rsidRDefault="00500EF8" w:rsidP="00500EF8">
      <w:pPr>
        <w:pStyle w:val="Paragraphe"/>
      </w:pPr>
    </w:p>
    <w:p w:rsidR="00D25B34" w:rsidRDefault="00D25B34" w:rsidP="00500EF8">
      <w:pPr>
        <w:pStyle w:val="Paragraphe"/>
      </w:pPr>
    </w:p>
    <w:p w:rsidR="00500EF8" w:rsidRDefault="00500EF8" w:rsidP="00500EF8">
      <w:pPr>
        <w:pStyle w:val="Paragraphe"/>
        <w:numPr>
          <w:ilvl w:val="0"/>
          <w:numId w:val="30"/>
        </w:numPr>
      </w:pPr>
      <w:r>
        <w:rPr>
          <w:b/>
        </w:rPr>
        <w:t>Difficultés</w:t>
      </w:r>
      <w:r>
        <w:t xml:space="preserve"> rencontrées lors de l’analyse des données : </w:t>
      </w:r>
    </w:p>
    <w:p w:rsidR="00500EF8" w:rsidRDefault="00500EF8" w:rsidP="00500EF8">
      <w:pPr>
        <w:pStyle w:val="Paragraphe"/>
      </w:pPr>
    </w:p>
    <w:p w:rsidR="00D25B34" w:rsidRDefault="00D25B34" w:rsidP="00500EF8">
      <w:pPr>
        <w:pStyle w:val="Paragraphe"/>
      </w:pPr>
    </w:p>
    <w:p w:rsidR="00500EF8" w:rsidRDefault="00500EF8" w:rsidP="00500EF8">
      <w:pPr>
        <w:pStyle w:val="Paragraphe"/>
      </w:pPr>
    </w:p>
    <w:p w:rsidR="00500EF8" w:rsidRDefault="00500EF8" w:rsidP="00500EF8">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t>VI. TEMPS DE TRAVAIL ET COMPETENCES MOBILISEES</w:t>
      </w:r>
    </w:p>
    <w:p w:rsidR="00500EF8" w:rsidRDefault="00500EF8" w:rsidP="00500EF8">
      <w:pPr>
        <w:pStyle w:val="Paragraphe"/>
        <w:ind w:left="360"/>
        <w:rPr>
          <w:b/>
          <w:sz w:val="2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6"/>
        <w:gridCol w:w="4862"/>
        <w:gridCol w:w="2040"/>
      </w:tblGrid>
      <w:tr w:rsidR="00500EF8" w:rsidTr="00D25B34">
        <w:tc>
          <w:tcPr>
            <w:tcW w:w="3166" w:type="dxa"/>
            <w:vAlign w:val="center"/>
          </w:tcPr>
          <w:p w:rsidR="00500EF8" w:rsidRDefault="00500EF8" w:rsidP="00D25B34">
            <w:pPr>
              <w:pStyle w:val="Paragraphe"/>
              <w:jc w:val="center"/>
              <w:rPr>
                <w:b/>
              </w:rPr>
            </w:pPr>
            <w:r>
              <w:rPr>
                <w:b/>
              </w:rPr>
              <w:t>Phase</w:t>
            </w:r>
          </w:p>
        </w:tc>
        <w:tc>
          <w:tcPr>
            <w:tcW w:w="4862" w:type="dxa"/>
            <w:vAlign w:val="center"/>
          </w:tcPr>
          <w:p w:rsidR="00500EF8" w:rsidRDefault="00500EF8" w:rsidP="00D25B34">
            <w:pPr>
              <w:pStyle w:val="Paragraphe"/>
              <w:jc w:val="center"/>
              <w:rPr>
                <w:b/>
              </w:rPr>
            </w:pPr>
            <w:r>
              <w:rPr>
                <w:b/>
              </w:rPr>
              <w:t>Personnes mobilisées et compétences</w:t>
            </w:r>
          </w:p>
        </w:tc>
        <w:tc>
          <w:tcPr>
            <w:tcW w:w="2040" w:type="dxa"/>
            <w:vAlign w:val="center"/>
          </w:tcPr>
          <w:p w:rsidR="00500EF8" w:rsidRDefault="00500EF8" w:rsidP="00D25B34">
            <w:pPr>
              <w:pStyle w:val="Paragraphe"/>
              <w:jc w:val="center"/>
              <w:rPr>
                <w:b/>
              </w:rPr>
            </w:pPr>
            <w:r>
              <w:rPr>
                <w:b/>
              </w:rPr>
              <w:t xml:space="preserve">Nombre de jours par personne (nb </w:t>
            </w:r>
            <w:proofErr w:type="gramStart"/>
            <w:r>
              <w:rPr>
                <w:b/>
              </w:rPr>
              <w:t>de ETP</w:t>
            </w:r>
            <w:proofErr w:type="gramEnd"/>
            <w:r>
              <w:rPr>
                <w:b/>
              </w:rPr>
              <w:t xml:space="preserve"> utilisé)</w:t>
            </w:r>
          </w:p>
        </w:tc>
      </w:tr>
      <w:tr w:rsidR="00500EF8" w:rsidTr="00D25B34">
        <w:trPr>
          <w:trHeight w:val="1497"/>
        </w:trPr>
        <w:tc>
          <w:tcPr>
            <w:tcW w:w="3166" w:type="dxa"/>
            <w:vAlign w:val="center"/>
          </w:tcPr>
          <w:p w:rsidR="00500EF8" w:rsidRDefault="00500EF8" w:rsidP="00D25B34">
            <w:pPr>
              <w:pStyle w:val="Paragraphe"/>
              <w:jc w:val="center"/>
            </w:pPr>
            <w:r>
              <w:t>Préparation de la phase terrain</w:t>
            </w:r>
          </w:p>
        </w:tc>
        <w:tc>
          <w:tcPr>
            <w:tcW w:w="4862" w:type="dxa"/>
            <w:vAlign w:val="center"/>
          </w:tcPr>
          <w:p w:rsidR="00500EF8" w:rsidRDefault="00500EF8" w:rsidP="00D25B34">
            <w:pPr>
              <w:pStyle w:val="Paragraphe"/>
              <w:jc w:val="center"/>
            </w:pPr>
          </w:p>
        </w:tc>
        <w:tc>
          <w:tcPr>
            <w:tcW w:w="2040" w:type="dxa"/>
            <w:vAlign w:val="center"/>
          </w:tcPr>
          <w:p w:rsidR="00500EF8" w:rsidRDefault="00500EF8" w:rsidP="00D25B34">
            <w:pPr>
              <w:pStyle w:val="Paragraphe"/>
              <w:jc w:val="center"/>
            </w:pPr>
          </w:p>
        </w:tc>
      </w:tr>
      <w:tr w:rsidR="00500EF8" w:rsidTr="00D25B34">
        <w:trPr>
          <w:trHeight w:val="1697"/>
        </w:trPr>
        <w:tc>
          <w:tcPr>
            <w:tcW w:w="3166" w:type="dxa"/>
            <w:vAlign w:val="center"/>
          </w:tcPr>
          <w:p w:rsidR="00500EF8" w:rsidRDefault="00500EF8" w:rsidP="00D25B34">
            <w:pPr>
              <w:pStyle w:val="Paragraphe"/>
              <w:jc w:val="center"/>
            </w:pPr>
            <w:r>
              <w:t>Récolte de données</w:t>
            </w:r>
          </w:p>
        </w:tc>
        <w:tc>
          <w:tcPr>
            <w:tcW w:w="4862" w:type="dxa"/>
            <w:vAlign w:val="center"/>
          </w:tcPr>
          <w:p w:rsidR="00500EF8" w:rsidRDefault="00500EF8" w:rsidP="00D25B34">
            <w:pPr>
              <w:pStyle w:val="Paragraphe"/>
              <w:jc w:val="center"/>
            </w:pPr>
          </w:p>
        </w:tc>
        <w:tc>
          <w:tcPr>
            <w:tcW w:w="2040" w:type="dxa"/>
            <w:vAlign w:val="center"/>
          </w:tcPr>
          <w:p w:rsidR="00500EF8" w:rsidRDefault="00500EF8" w:rsidP="00D25B34">
            <w:pPr>
              <w:pStyle w:val="Paragraphe"/>
              <w:jc w:val="center"/>
            </w:pPr>
          </w:p>
        </w:tc>
      </w:tr>
      <w:tr w:rsidR="00500EF8" w:rsidTr="00D25B34">
        <w:trPr>
          <w:trHeight w:val="2112"/>
        </w:trPr>
        <w:tc>
          <w:tcPr>
            <w:tcW w:w="3166" w:type="dxa"/>
            <w:vAlign w:val="center"/>
          </w:tcPr>
          <w:p w:rsidR="00500EF8" w:rsidRDefault="00500EF8" w:rsidP="00D25B34">
            <w:pPr>
              <w:pStyle w:val="Paragraphe"/>
              <w:jc w:val="center"/>
            </w:pPr>
            <w:r>
              <w:t>Analyses et synthèse des résultats</w:t>
            </w:r>
          </w:p>
        </w:tc>
        <w:tc>
          <w:tcPr>
            <w:tcW w:w="4862" w:type="dxa"/>
            <w:vAlign w:val="center"/>
          </w:tcPr>
          <w:p w:rsidR="00500EF8" w:rsidRDefault="00500EF8" w:rsidP="00D25B34">
            <w:pPr>
              <w:pStyle w:val="Paragraphe"/>
              <w:jc w:val="center"/>
            </w:pPr>
          </w:p>
        </w:tc>
        <w:tc>
          <w:tcPr>
            <w:tcW w:w="2040" w:type="dxa"/>
            <w:vAlign w:val="center"/>
          </w:tcPr>
          <w:p w:rsidR="00500EF8" w:rsidRDefault="00500EF8" w:rsidP="00D25B34">
            <w:pPr>
              <w:pStyle w:val="Paragraphe"/>
              <w:jc w:val="center"/>
            </w:pPr>
          </w:p>
        </w:tc>
      </w:tr>
    </w:tbl>
    <w:p w:rsidR="00C370AA" w:rsidRDefault="00C370AA" w:rsidP="009F476B">
      <w:pPr>
        <w:pStyle w:val="Paragraphe"/>
      </w:pPr>
    </w:p>
    <w:p w:rsidR="00500EF8" w:rsidRDefault="00500EF8" w:rsidP="00500EF8">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lastRenderedPageBreak/>
        <w:t>VII. FINANCEMENT</w:t>
      </w:r>
    </w:p>
    <w:p w:rsidR="00500EF8" w:rsidRDefault="00500EF8" w:rsidP="00500EF8">
      <w:pPr>
        <w:pStyle w:val="Paragraphe"/>
      </w:pPr>
    </w:p>
    <w:p w:rsidR="00500EF8" w:rsidRDefault="00500EF8" w:rsidP="00500EF8">
      <w:pPr>
        <w:pStyle w:val="Paragraphe"/>
      </w:pPr>
      <w:r>
        <w:t>Nous souhaiterions avoir une estimation du cout de la mise en place d’une méthode d’évaluation de l’état de conservation. Indiquer avec le plus de précisions possibles les coûts et la façon dont ils ont été calculés.</w:t>
      </w:r>
    </w:p>
    <w:p w:rsidR="00500EF8" w:rsidRDefault="00500EF8" w:rsidP="00500EF8">
      <w:pPr>
        <w:pStyle w:val="Paragraphe"/>
      </w:pPr>
    </w:p>
    <w:p w:rsidR="00500EF8" w:rsidRDefault="00500EF8" w:rsidP="00500EF8">
      <w:pPr>
        <w:pStyle w:val="Paragraphe"/>
        <w:numPr>
          <w:ilvl w:val="0"/>
          <w:numId w:val="29"/>
        </w:numPr>
      </w:pPr>
      <w:r>
        <w:t xml:space="preserve">Coût global de l’application de la méthode : </w:t>
      </w:r>
    </w:p>
    <w:p w:rsidR="00500EF8" w:rsidRDefault="00500EF8" w:rsidP="00500EF8">
      <w:pPr>
        <w:pStyle w:val="Paragraphe"/>
        <w:ind w:left="360"/>
      </w:pPr>
    </w:p>
    <w:p w:rsidR="006B72A3" w:rsidRDefault="006B72A3" w:rsidP="00500EF8">
      <w:pPr>
        <w:pStyle w:val="Paragraphe"/>
        <w:ind w:left="360"/>
      </w:pPr>
    </w:p>
    <w:p w:rsidR="006B72A3" w:rsidRDefault="006B72A3" w:rsidP="00500EF8">
      <w:pPr>
        <w:pStyle w:val="Paragraphe"/>
        <w:ind w:left="360"/>
      </w:pPr>
    </w:p>
    <w:p w:rsidR="006B72A3" w:rsidRDefault="006B72A3" w:rsidP="00500EF8">
      <w:pPr>
        <w:pStyle w:val="Paragraphe"/>
        <w:ind w:left="360"/>
      </w:pPr>
    </w:p>
    <w:p w:rsidR="006B72A3" w:rsidRDefault="006B72A3" w:rsidP="00500EF8">
      <w:pPr>
        <w:pStyle w:val="Paragraphe"/>
        <w:ind w:left="360"/>
      </w:pPr>
    </w:p>
    <w:p w:rsidR="00500EF8" w:rsidRDefault="00500EF8" w:rsidP="00500EF8">
      <w:pPr>
        <w:pStyle w:val="Paragraphe"/>
        <w:ind w:left="360"/>
      </w:pPr>
    </w:p>
    <w:p w:rsidR="00500EF8" w:rsidRDefault="00500EF8" w:rsidP="00500EF8">
      <w:pPr>
        <w:pStyle w:val="Paragraphe"/>
        <w:numPr>
          <w:ilvl w:val="0"/>
          <w:numId w:val="29"/>
        </w:numPr>
      </w:pPr>
      <w:r>
        <w:t xml:space="preserve">Source de financements : </w:t>
      </w:r>
    </w:p>
    <w:p w:rsidR="009F476B" w:rsidRDefault="009F476B" w:rsidP="009F476B">
      <w:pPr>
        <w:pStyle w:val="Paragraphe"/>
      </w:pPr>
    </w:p>
    <w:p w:rsidR="00500EF8" w:rsidRDefault="00500EF8" w:rsidP="009F476B">
      <w:pPr>
        <w:pStyle w:val="Paragraphe"/>
      </w:pPr>
    </w:p>
    <w:p w:rsidR="006B72A3" w:rsidRDefault="006B72A3" w:rsidP="009F476B">
      <w:pPr>
        <w:pStyle w:val="Paragraphe"/>
      </w:pPr>
    </w:p>
    <w:p w:rsidR="00500EF8" w:rsidRDefault="00500EF8" w:rsidP="009F476B">
      <w:pPr>
        <w:pStyle w:val="Paragraphe"/>
      </w:pPr>
    </w:p>
    <w:p w:rsidR="00500EF8" w:rsidRDefault="00500EF8" w:rsidP="006B72A3">
      <w:pPr>
        <w:pStyle w:val="Paragraphe"/>
        <w:pBdr>
          <w:top w:val="single" w:sz="4" w:space="1" w:color="auto"/>
          <w:left w:val="single" w:sz="4" w:space="4" w:color="auto"/>
          <w:bottom w:val="single" w:sz="4" w:space="1" w:color="auto"/>
          <w:right w:val="single" w:sz="4" w:space="4" w:color="auto"/>
        </w:pBdr>
        <w:shd w:val="clear" w:color="auto" w:fill="DBE5F1" w:themeFill="accent1" w:themeFillTint="33"/>
        <w:rPr>
          <w:b/>
          <w:sz w:val="28"/>
        </w:rPr>
      </w:pPr>
      <w:r>
        <w:rPr>
          <w:b/>
          <w:sz w:val="28"/>
        </w:rPr>
        <w:t>VIII. ANALYSE CRITIQUE DE LA METHODE</w:t>
      </w:r>
    </w:p>
    <w:p w:rsidR="00500EF8" w:rsidRDefault="00500EF8" w:rsidP="00500EF8">
      <w:pPr>
        <w:pStyle w:val="Paragraphe"/>
      </w:pPr>
    </w:p>
    <w:p w:rsidR="00500EF8" w:rsidRDefault="00500EF8" w:rsidP="00500EF8">
      <w:pPr>
        <w:pStyle w:val="Paragraphe"/>
        <w:numPr>
          <w:ilvl w:val="0"/>
          <w:numId w:val="29"/>
        </w:numPr>
      </w:pPr>
      <w:r>
        <w:t>Le gestionnaire a-t-il retenu et pris en compte des informations issues de l’application de la méthode ?</w:t>
      </w:r>
    </w:p>
    <w:p w:rsidR="00500EF8" w:rsidRDefault="00500EF8" w:rsidP="00500EF8">
      <w:pPr>
        <w:pStyle w:val="Paragraphe"/>
      </w:pPr>
    </w:p>
    <w:p w:rsidR="006B72A3" w:rsidRDefault="006B72A3" w:rsidP="00500EF8">
      <w:pPr>
        <w:pStyle w:val="Paragraphe"/>
      </w:pPr>
    </w:p>
    <w:p w:rsidR="006B72A3" w:rsidRDefault="006B72A3" w:rsidP="00500EF8">
      <w:pPr>
        <w:pStyle w:val="Paragraphe"/>
      </w:pPr>
    </w:p>
    <w:p w:rsidR="00500EF8" w:rsidRDefault="00500EF8" w:rsidP="00500EF8">
      <w:pPr>
        <w:pStyle w:val="Paragraphe"/>
        <w:numPr>
          <w:ilvl w:val="0"/>
          <w:numId w:val="29"/>
        </w:numPr>
      </w:pPr>
      <w:r>
        <w:t>La méthode a-t-elle présenté une plus-value notable dans la prise en compte des enjeux de conservation relatifs à ce site ?</w:t>
      </w:r>
    </w:p>
    <w:p w:rsidR="00500EF8" w:rsidRDefault="00500EF8" w:rsidP="00500EF8">
      <w:pPr>
        <w:pStyle w:val="Paragraphe"/>
        <w:ind w:left="360"/>
      </w:pPr>
    </w:p>
    <w:p w:rsidR="006B72A3" w:rsidRDefault="006B72A3" w:rsidP="00500EF8">
      <w:pPr>
        <w:pStyle w:val="Paragraphe"/>
        <w:ind w:left="360"/>
      </w:pPr>
    </w:p>
    <w:p w:rsidR="006B72A3" w:rsidRDefault="006B72A3" w:rsidP="00500EF8">
      <w:pPr>
        <w:pStyle w:val="Paragraphe"/>
        <w:ind w:left="360"/>
      </w:pPr>
    </w:p>
    <w:p w:rsidR="00500EF8" w:rsidRDefault="00500EF8" w:rsidP="00500EF8">
      <w:pPr>
        <w:pStyle w:val="Paragraphe"/>
        <w:numPr>
          <w:ilvl w:val="0"/>
          <w:numId w:val="33"/>
        </w:numPr>
      </w:pPr>
      <w:r>
        <w:t xml:space="preserve">Comparaison et pertinence des résultats vis-à-vis d’autres méthodes d’évaluation de l’état de conservation : </w:t>
      </w:r>
    </w:p>
    <w:p w:rsidR="00500EF8" w:rsidRDefault="00500EF8" w:rsidP="00500EF8">
      <w:pPr>
        <w:pStyle w:val="Paragraphe"/>
      </w:pPr>
    </w:p>
    <w:p w:rsidR="006B72A3" w:rsidRDefault="006B72A3" w:rsidP="00500EF8">
      <w:pPr>
        <w:pStyle w:val="Paragraphe"/>
      </w:pPr>
    </w:p>
    <w:p w:rsidR="006B72A3" w:rsidRDefault="006B72A3" w:rsidP="00500EF8">
      <w:pPr>
        <w:pStyle w:val="Paragraphe"/>
      </w:pPr>
    </w:p>
    <w:p w:rsidR="00500EF8" w:rsidRDefault="00500EF8" w:rsidP="00500EF8">
      <w:pPr>
        <w:pStyle w:val="Paragraphe"/>
        <w:numPr>
          <w:ilvl w:val="0"/>
          <w:numId w:val="29"/>
        </w:numPr>
      </w:pPr>
      <w:r>
        <w:lastRenderedPageBreak/>
        <w:t>Suite à cette première application de la méthode d’évaluation de l’état de conservation, envisagez-vous un suivi de cet état de conservation (cocher et développer si nécessaire)</w:t>
      </w:r>
      <w:proofErr w:type="gramStart"/>
      <w:r>
        <w:t>  ?</w:t>
      </w:r>
      <w:proofErr w:type="gramEnd"/>
    </w:p>
    <w:p w:rsidR="00500EF8" w:rsidRDefault="00500EF8" w:rsidP="00500EF8">
      <w:pPr>
        <w:pStyle w:val="Paragraphe"/>
        <w:numPr>
          <w:ilvl w:val="0"/>
          <w:numId w:val="32"/>
        </w:numPr>
      </w:pPr>
      <w:r>
        <w:t>Non</w:t>
      </w:r>
    </w:p>
    <w:p w:rsidR="00500EF8" w:rsidRDefault="00500EF8" w:rsidP="00500EF8">
      <w:pPr>
        <w:pStyle w:val="Paragraphe"/>
        <w:numPr>
          <w:ilvl w:val="0"/>
          <w:numId w:val="32"/>
        </w:numPr>
      </w:pPr>
      <w:r>
        <w:t>Oui :</w:t>
      </w:r>
    </w:p>
    <w:p w:rsidR="00500EF8" w:rsidRDefault="00500EF8" w:rsidP="00500EF8">
      <w:pPr>
        <w:pStyle w:val="Paragraphe"/>
        <w:numPr>
          <w:ilvl w:val="1"/>
          <w:numId w:val="32"/>
        </w:numPr>
      </w:pPr>
      <w:r>
        <w:t>Basé sur l’ensemble des critères </w:t>
      </w:r>
    </w:p>
    <w:p w:rsidR="00500EF8" w:rsidRDefault="00500EF8" w:rsidP="00500EF8">
      <w:pPr>
        <w:pStyle w:val="Paragraphe"/>
        <w:numPr>
          <w:ilvl w:val="1"/>
          <w:numId w:val="32"/>
        </w:numPr>
      </w:pPr>
      <w:r>
        <w:t xml:space="preserve">Basé sur les critères qui furent </w:t>
      </w:r>
      <w:proofErr w:type="spellStart"/>
      <w:r>
        <w:t>limitants</w:t>
      </w:r>
      <w:proofErr w:type="spellEnd"/>
      <w:r>
        <w:t> </w:t>
      </w:r>
    </w:p>
    <w:p w:rsidR="00500EF8" w:rsidRDefault="00500EF8" w:rsidP="00500EF8">
      <w:pPr>
        <w:pStyle w:val="Paragraphe"/>
        <w:numPr>
          <w:ilvl w:val="1"/>
          <w:numId w:val="32"/>
        </w:numPr>
      </w:pPr>
      <w:r>
        <w:t xml:space="preserve">Basé sur les critères choisis pour leur adéquation aux enjeux de conservation propres au site </w:t>
      </w:r>
    </w:p>
    <w:p w:rsidR="00500EF8" w:rsidRDefault="00500EF8" w:rsidP="00500EF8">
      <w:pPr>
        <w:pStyle w:val="Paragraphe"/>
        <w:ind w:left="360"/>
      </w:pPr>
    </w:p>
    <w:p w:rsidR="006B72A3" w:rsidRDefault="006B72A3" w:rsidP="00500EF8">
      <w:pPr>
        <w:pStyle w:val="Paragraphe"/>
        <w:ind w:left="360"/>
      </w:pPr>
    </w:p>
    <w:p w:rsidR="00500EF8" w:rsidRDefault="00500EF8" w:rsidP="00500EF8">
      <w:pPr>
        <w:pStyle w:val="Paragraphe"/>
        <w:numPr>
          <w:ilvl w:val="0"/>
          <w:numId w:val="29"/>
        </w:numPr>
      </w:pPr>
      <w:r>
        <w:t xml:space="preserve">Propositions d’amélioration de la méthode (dont vous n’auriez pas pu faire part plus tôt dans le questionnaire) : </w:t>
      </w:r>
    </w:p>
    <w:p w:rsidR="00500EF8" w:rsidRDefault="00500EF8" w:rsidP="00500EF8">
      <w:pPr>
        <w:pStyle w:val="Paragraphe"/>
      </w:pPr>
    </w:p>
    <w:p w:rsidR="006B72A3" w:rsidRDefault="006B72A3" w:rsidP="00500EF8">
      <w:pPr>
        <w:pStyle w:val="Paragraphe"/>
      </w:pPr>
    </w:p>
    <w:p w:rsidR="006B72A3" w:rsidRDefault="006B72A3" w:rsidP="00500EF8">
      <w:pPr>
        <w:pStyle w:val="Paragraphe"/>
      </w:pPr>
    </w:p>
    <w:p w:rsidR="006B72A3" w:rsidRDefault="006B72A3" w:rsidP="00500EF8">
      <w:pPr>
        <w:pStyle w:val="Paragraphe"/>
      </w:pPr>
    </w:p>
    <w:p w:rsidR="00F8278C" w:rsidRPr="00F8278C" w:rsidRDefault="00F8278C" w:rsidP="00500EF8">
      <w:pPr>
        <w:pStyle w:val="Paragraphe"/>
        <w:numPr>
          <w:ilvl w:val="0"/>
          <w:numId w:val="34"/>
        </w:numPr>
        <w:rPr>
          <w:szCs w:val="26"/>
        </w:rPr>
      </w:pPr>
      <w:r w:rsidRPr="00F8278C">
        <w:rPr>
          <w:szCs w:val="26"/>
        </w:rPr>
        <w:t>Quelles sont les autres méthodes d’évaluation de l’état de conservation des habitats dont vous avez connaissance (</w:t>
      </w:r>
      <w:r w:rsidRPr="00EE67A5">
        <w:rPr>
          <w:i/>
          <w:szCs w:val="26"/>
        </w:rPr>
        <w:t>tous types de milieux confondus</w:t>
      </w:r>
      <w:r w:rsidRPr="00F8278C">
        <w:rPr>
          <w:szCs w:val="26"/>
        </w:rPr>
        <w:t>) ? Quelles sont les autres méthodes que vous avez-déjà utilisé</w:t>
      </w:r>
      <w:r>
        <w:rPr>
          <w:szCs w:val="26"/>
        </w:rPr>
        <w:t> et pourquoi avez-vous choisie celle-ci plutôt qu’une autre?</w:t>
      </w:r>
    </w:p>
    <w:p w:rsidR="00C54C0E" w:rsidRDefault="00C54C0E" w:rsidP="00F8278C">
      <w:pPr>
        <w:pStyle w:val="Paragraphe"/>
        <w:rPr>
          <w:szCs w:val="26"/>
        </w:rPr>
      </w:pPr>
    </w:p>
    <w:p w:rsidR="006B72A3" w:rsidRDefault="006B72A3" w:rsidP="00F8278C">
      <w:pPr>
        <w:pStyle w:val="Paragraphe"/>
        <w:rPr>
          <w:szCs w:val="26"/>
        </w:rPr>
      </w:pPr>
    </w:p>
    <w:p w:rsidR="006B72A3" w:rsidRDefault="006B72A3" w:rsidP="00F8278C">
      <w:pPr>
        <w:pStyle w:val="Paragraphe"/>
        <w:rPr>
          <w:szCs w:val="26"/>
        </w:rPr>
      </w:pPr>
    </w:p>
    <w:p w:rsidR="006B72A3" w:rsidRDefault="006B72A3" w:rsidP="00F8278C">
      <w:pPr>
        <w:pStyle w:val="Paragraphe"/>
        <w:rPr>
          <w:szCs w:val="26"/>
        </w:rPr>
      </w:pPr>
    </w:p>
    <w:p w:rsidR="00EE67A5" w:rsidRPr="00F8278C" w:rsidRDefault="00EE67A5" w:rsidP="00500EF8">
      <w:pPr>
        <w:pStyle w:val="Paragraphe"/>
        <w:numPr>
          <w:ilvl w:val="0"/>
          <w:numId w:val="34"/>
        </w:numPr>
        <w:rPr>
          <w:szCs w:val="26"/>
        </w:rPr>
      </w:pPr>
      <w:r>
        <w:rPr>
          <w:szCs w:val="26"/>
        </w:rPr>
        <w:t>Quelles sont les autres informations qui vous serez utiles mais qui n’apparaissent pas dans la méthode </w:t>
      </w:r>
      <w:r w:rsidR="00CA5049">
        <w:rPr>
          <w:szCs w:val="26"/>
        </w:rPr>
        <w:t>(</w:t>
      </w:r>
      <w:r w:rsidR="00CA5049" w:rsidRPr="00CA5049">
        <w:rPr>
          <w:i/>
          <w:szCs w:val="26"/>
        </w:rPr>
        <w:t>exemple : lien gestion/état de conservation</w:t>
      </w:r>
      <w:r w:rsidR="00CA5049">
        <w:rPr>
          <w:szCs w:val="26"/>
        </w:rPr>
        <w:t xml:space="preserve">) </w:t>
      </w:r>
      <w:r>
        <w:rPr>
          <w:szCs w:val="26"/>
        </w:rPr>
        <w:t>?</w:t>
      </w:r>
    </w:p>
    <w:p w:rsidR="00C54C0E" w:rsidRDefault="00C54C0E" w:rsidP="00C54C0E">
      <w:pPr>
        <w:pStyle w:val="Paragraphe"/>
        <w:rPr>
          <w:szCs w:val="26"/>
        </w:rPr>
      </w:pPr>
    </w:p>
    <w:p w:rsidR="006B72A3" w:rsidRDefault="006B72A3" w:rsidP="00C54C0E">
      <w:pPr>
        <w:pStyle w:val="Paragraphe"/>
        <w:rPr>
          <w:szCs w:val="26"/>
        </w:rPr>
      </w:pPr>
    </w:p>
    <w:p w:rsidR="006B72A3" w:rsidRDefault="006B72A3" w:rsidP="00C54C0E">
      <w:pPr>
        <w:pStyle w:val="Paragraphe"/>
        <w:rPr>
          <w:szCs w:val="26"/>
        </w:rPr>
      </w:pPr>
    </w:p>
    <w:p w:rsidR="006B72A3" w:rsidRDefault="006B72A3" w:rsidP="00C54C0E">
      <w:pPr>
        <w:pStyle w:val="Paragraphe"/>
        <w:rPr>
          <w:szCs w:val="26"/>
        </w:rPr>
      </w:pPr>
    </w:p>
    <w:p w:rsidR="006B72A3" w:rsidRDefault="006B72A3" w:rsidP="00C54C0E">
      <w:pPr>
        <w:pStyle w:val="Paragraphe"/>
        <w:rPr>
          <w:szCs w:val="26"/>
        </w:rPr>
      </w:pPr>
    </w:p>
    <w:p w:rsidR="006B72A3" w:rsidRDefault="006B72A3" w:rsidP="00C54C0E">
      <w:pPr>
        <w:pStyle w:val="Paragraphe"/>
        <w:rPr>
          <w:szCs w:val="26"/>
        </w:rPr>
      </w:pPr>
    </w:p>
    <w:p w:rsidR="00500EF8" w:rsidRDefault="00500EF8" w:rsidP="00500EF8">
      <w:pPr>
        <w:pStyle w:val="Paragraphe"/>
        <w:numPr>
          <w:ilvl w:val="0"/>
          <w:numId w:val="29"/>
        </w:numPr>
      </w:pPr>
      <w:r>
        <w:t>Autres commentaires sur la méthode :</w:t>
      </w:r>
    </w:p>
    <w:p w:rsidR="008E246E" w:rsidRDefault="008E246E" w:rsidP="00C54C0E">
      <w:pPr>
        <w:pStyle w:val="Paragraphe"/>
        <w:rPr>
          <w:szCs w:val="26"/>
        </w:rPr>
      </w:pPr>
    </w:p>
    <w:p w:rsidR="008E246E" w:rsidRDefault="008E246E" w:rsidP="00C54C0E">
      <w:pPr>
        <w:pStyle w:val="Paragraphe"/>
        <w:rPr>
          <w:szCs w:val="26"/>
        </w:rPr>
      </w:pPr>
    </w:p>
    <w:p w:rsidR="008E246E" w:rsidRDefault="008E246E" w:rsidP="00C54C0E">
      <w:pPr>
        <w:pStyle w:val="Paragraphe"/>
        <w:rPr>
          <w:szCs w:val="26"/>
        </w:rPr>
      </w:pPr>
    </w:p>
    <w:p w:rsidR="008E246E" w:rsidRPr="00D500CA" w:rsidRDefault="00E409FE" w:rsidP="006B72A3">
      <w:pPr>
        <w:pStyle w:val="Paragraphe"/>
        <w:pBdr>
          <w:top w:val="single" w:sz="4" w:space="1" w:color="auto"/>
          <w:left w:val="single" w:sz="4" w:space="4" w:color="auto"/>
          <w:bottom w:val="single" w:sz="4" w:space="1" w:color="auto"/>
          <w:right w:val="single" w:sz="4" w:space="4" w:color="auto"/>
        </w:pBdr>
        <w:jc w:val="center"/>
        <w:rPr>
          <w:b/>
          <w:i/>
          <w:szCs w:val="26"/>
        </w:rPr>
      </w:pPr>
      <w:r w:rsidRPr="00D500CA">
        <w:rPr>
          <w:b/>
          <w:i/>
          <w:szCs w:val="26"/>
        </w:rPr>
        <w:t xml:space="preserve">MERCI DE VOTRE PARTICIPATION </w:t>
      </w:r>
      <w:r w:rsidR="005712AE" w:rsidRPr="00D500CA">
        <w:rPr>
          <w:b/>
          <w:i/>
          <w:szCs w:val="26"/>
        </w:rPr>
        <w:t>À</w:t>
      </w:r>
      <w:r w:rsidRPr="00D500CA">
        <w:rPr>
          <w:b/>
          <w:i/>
          <w:szCs w:val="26"/>
        </w:rPr>
        <w:t xml:space="preserve"> CE PROJET !!!</w:t>
      </w:r>
    </w:p>
    <w:sectPr w:rsidR="008E246E" w:rsidRPr="00D500CA" w:rsidSect="002624A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6FB" w:rsidRDefault="001716FB" w:rsidP="00C370AA">
      <w:pPr>
        <w:spacing w:line="240" w:lineRule="auto"/>
      </w:pPr>
      <w:r>
        <w:separator/>
      </w:r>
    </w:p>
  </w:endnote>
  <w:endnote w:type="continuationSeparator" w:id="0">
    <w:p w:rsidR="001716FB" w:rsidRDefault="001716FB" w:rsidP="00C370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6FB" w:rsidRDefault="001716FB" w:rsidP="00C370AA">
      <w:pPr>
        <w:spacing w:line="240" w:lineRule="auto"/>
      </w:pPr>
      <w:r>
        <w:separator/>
      </w:r>
    </w:p>
  </w:footnote>
  <w:footnote w:type="continuationSeparator" w:id="0">
    <w:p w:rsidR="001716FB" w:rsidRDefault="001716FB" w:rsidP="00C370AA">
      <w:pPr>
        <w:spacing w:line="240" w:lineRule="auto"/>
      </w:pPr>
      <w:r>
        <w:continuationSeparator/>
      </w:r>
    </w:p>
  </w:footnote>
  <w:footnote w:id="1">
    <w:p w:rsidR="00EF1A01" w:rsidRDefault="00EF1A01" w:rsidP="00EF1A01">
      <w:pPr>
        <w:pStyle w:val="Paragraphe"/>
        <w:ind w:left="360"/>
        <w:rPr>
          <w:sz w:val="18"/>
        </w:rPr>
      </w:pPr>
      <w:r>
        <w:rPr>
          <w:sz w:val="18"/>
        </w:rPr>
        <w:footnoteRef/>
      </w:r>
      <w:r>
        <w:rPr>
          <w:sz w:val="18"/>
        </w:rPr>
        <w:t xml:space="preserve"> </w:t>
      </w:r>
      <w:r w:rsidR="00360D08">
        <w:rPr>
          <w:sz w:val="18"/>
        </w:rPr>
        <w:t>Échantillonnage</w:t>
      </w:r>
      <w:r>
        <w:rPr>
          <w:sz w:val="18"/>
        </w:rPr>
        <w:t xml:space="preserve"> aléatoire/stratifié/ positionnement sur une grille / points choisis sur le terrain pour leur représentativité / imposé par un autre projet / autre (à préciser)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45E46"/>
    <w:multiLevelType w:val="hybridMultilevel"/>
    <w:tmpl w:val="E0524FD6"/>
    <w:lvl w:ilvl="0" w:tplc="4C085534">
      <w:start w:val="7"/>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1F22044"/>
    <w:multiLevelType w:val="hybridMultilevel"/>
    <w:tmpl w:val="248C624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
    <w:nsid w:val="16B66B80"/>
    <w:multiLevelType w:val="hybridMultilevel"/>
    <w:tmpl w:val="A41A0B7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nsid w:val="1BCC0CB4"/>
    <w:multiLevelType w:val="hybridMultilevel"/>
    <w:tmpl w:val="FF6A4872"/>
    <w:lvl w:ilvl="0" w:tplc="4C085534">
      <w:start w:val="7"/>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0784598"/>
    <w:multiLevelType w:val="hybridMultilevel"/>
    <w:tmpl w:val="48066D6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
    <w:nsid w:val="28115217"/>
    <w:multiLevelType w:val="hybridMultilevel"/>
    <w:tmpl w:val="CCB27FB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FC55445"/>
    <w:multiLevelType w:val="hybridMultilevel"/>
    <w:tmpl w:val="5D4E03C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7">
    <w:nsid w:val="32436715"/>
    <w:multiLevelType w:val="hybridMultilevel"/>
    <w:tmpl w:val="CC3A723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8">
    <w:nsid w:val="35DA21F5"/>
    <w:multiLevelType w:val="hybridMultilevel"/>
    <w:tmpl w:val="CCBCBE4C"/>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9">
    <w:nsid w:val="377A7740"/>
    <w:multiLevelType w:val="hybridMultilevel"/>
    <w:tmpl w:val="5E4E5BE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0">
    <w:nsid w:val="3CBA7222"/>
    <w:multiLevelType w:val="multilevel"/>
    <w:tmpl w:val="DE481AB2"/>
    <w:lvl w:ilvl="0">
      <w:start w:val="1"/>
      <w:numFmt w:val="decimal"/>
      <w:lvlText w:val="%1."/>
      <w:lvlJc w:val="left"/>
      <w:pPr>
        <w:ind w:left="720" w:hanging="360"/>
      </w:pPr>
    </w:lvl>
    <w:lvl w:ilvl="1">
      <w:start w:val="1"/>
      <w:numFmt w:val="decimal"/>
      <w:pStyle w:val="Titre2"/>
      <w:isLgl/>
      <w:lvlText w:val="%1.%2."/>
      <w:lvlJc w:val="left"/>
      <w:pPr>
        <w:ind w:left="1080" w:hanging="720"/>
      </w:pPr>
      <w:rPr>
        <w:rFonts w:hint="default"/>
      </w:rPr>
    </w:lvl>
    <w:lvl w:ilvl="2">
      <w:start w:val="1"/>
      <w:numFmt w:val="decimal"/>
      <w:pStyle w:val="Titre3"/>
      <w:isLgl/>
      <w:lvlText w:val="%1.%2.%3."/>
      <w:lvlJc w:val="left"/>
      <w:pPr>
        <w:ind w:left="1440" w:hanging="108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47430C2E"/>
    <w:multiLevelType w:val="hybridMultilevel"/>
    <w:tmpl w:val="D716E3D4"/>
    <w:lvl w:ilvl="0" w:tplc="FFFFFFFF">
      <w:start w:val="7"/>
      <w:numFmt w:val="bullet"/>
      <w:lvlText w:val="-"/>
      <w:lvlJc w:val="left"/>
      <w:pPr>
        <w:ind w:left="360" w:hanging="360"/>
      </w:pPr>
      <w:rPr>
        <w:rFonts w:ascii="Times New Roman" w:eastAsia="Times New Roman" w:hAnsi="Times New Roman"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o"/>
      <w:lvlJc w:val="left"/>
      <w:pPr>
        <w:tabs>
          <w:tab w:val="num" w:pos="1800"/>
        </w:tabs>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2">
    <w:nsid w:val="49AA33FC"/>
    <w:multiLevelType w:val="hybridMultilevel"/>
    <w:tmpl w:val="88745922"/>
    <w:lvl w:ilvl="0" w:tplc="040C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B2C2638"/>
    <w:multiLevelType w:val="hybridMultilevel"/>
    <w:tmpl w:val="EB14E98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4">
    <w:nsid w:val="4BE55B42"/>
    <w:multiLevelType w:val="hybridMultilevel"/>
    <w:tmpl w:val="6BB09C5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5">
    <w:nsid w:val="4C0F252A"/>
    <w:multiLevelType w:val="hybridMultilevel"/>
    <w:tmpl w:val="0B44ABE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6">
    <w:nsid w:val="4FF70B23"/>
    <w:multiLevelType w:val="hybridMultilevel"/>
    <w:tmpl w:val="01DCCAA2"/>
    <w:lvl w:ilvl="0" w:tplc="4C085534">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0620FEC"/>
    <w:multiLevelType w:val="hybridMultilevel"/>
    <w:tmpl w:val="1990FAA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8">
    <w:nsid w:val="519177DE"/>
    <w:multiLevelType w:val="hybridMultilevel"/>
    <w:tmpl w:val="B2BC6104"/>
    <w:lvl w:ilvl="0" w:tplc="FFFFFFFF">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9">
    <w:nsid w:val="52BE08AD"/>
    <w:multiLevelType w:val="hybridMultilevel"/>
    <w:tmpl w:val="E580DAFE"/>
    <w:lvl w:ilvl="0" w:tplc="4C085534">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3040448"/>
    <w:multiLevelType w:val="hybridMultilevel"/>
    <w:tmpl w:val="B76E6D1C"/>
    <w:lvl w:ilvl="0" w:tplc="4C085534">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B702A3"/>
    <w:multiLevelType w:val="hybridMultilevel"/>
    <w:tmpl w:val="C81C549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2">
    <w:nsid w:val="57D421B8"/>
    <w:multiLevelType w:val="hybridMultilevel"/>
    <w:tmpl w:val="7D78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9A423D"/>
    <w:multiLevelType w:val="hybridMultilevel"/>
    <w:tmpl w:val="B2085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401C37"/>
    <w:multiLevelType w:val="hybridMultilevel"/>
    <w:tmpl w:val="3850A3C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5">
    <w:nsid w:val="665803D2"/>
    <w:multiLevelType w:val="hybridMultilevel"/>
    <w:tmpl w:val="960A69F2"/>
    <w:lvl w:ilvl="0" w:tplc="FFFFFFFF">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6">
    <w:nsid w:val="71080E4B"/>
    <w:multiLevelType w:val="hybridMultilevel"/>
    <w:tmpl w:val="FEB27A82"/>
    <w:lvl w:ilvl="0" w:tplc="4C085534">
      <w:start w:val="7"/>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1EF2A70"/>
    <w:multiLevelType w:val="hybridMultilevel"/>
    <w:tmpl w:val="ACE6A6A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2A73163"/>
    <w:multiLevelType w:val="hybridMultilevel"/>
    <w:tmpl w:val="B63820F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9">
    <w:nsid w:val="74775008"/>
    <w:multiLevelType w:val="hybridMultilevel"/>
    <w:tmpl w:val="00FC0BA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753F349C"/>
    <w:multiLevelType w:val="hybridMultilevel"/>
    <w:tmpl w:val="E710DE3A"/>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F2259D"/>
    <w:multiLevelType w:val="hybridMultilevel"/>
    <w:tmpl w:val="4F6EA372"/>
    <w:lvl w:ilvl="0" w:tplc="040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FA82A28"/>
    <w:multiLevelType w:val="hybridMultilevel"/>
    <w:tmpl w:val="0960E6F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num w:numId="1">
    <w:abstractNumId w:val="10"/>
  </w:num>
  <w:num w:numId="2">
    <w:abstractNumId w:val="10"/>
  </w:num>
  <w:num w:numId="3">
    <w:abstractNumId w:val="22"/>
  </w:num>
  <w:num w:numId="4">
    <w:abstractNumId w:val="19"/>
  </w:num>
  <w:num w:numId="5">
    <w:abstractNumId w:val="20"/>
  </w:num>
  <w:num w:numId="6">
    <w:abstractNumId w:val="3"/>
  </w:num>
  <w:num w:numId="7">
    <w:abstractNumId w:val="0"/>
  </w:num>
  <w:num w:numId="8">
    <w:abstractNumId w:val="23"/>
  </w:num>
  <w:num w:numId="9">
    <w:abstractNumId w:val="16"/>
  </w:num>
  <w:num w:numId="10">
    <w:abstractNumId w:val="26"/>
  </w:num>
  <w:num w:numId="11">
    <w:abstractNumId w:val="7"/>
  </w:num>
  <w:num w:numId="12">
    <w:abstractNumId w:val="14"/>
  </w:num>
  <w:num w:numId="13">
    <w:abstractNumId w:val="9"/>
  </w:num>
  <w:num w:numId="14">
    <w:abstractNumId w:val="29"/>
  </w:num>
  <w:num w:numId="15">
    <w:abstractNumId w:val="8"/>
  </w:num>
  <w:num w:numId="16">
    <w:abstractNumId w:val="25"/>
  </w:num>
  <w:num w:numId="17">
    <w:abstractNumId w:val="30"/>
  </w:num>
  <w:num w:numId="18">
    <w:abstractNumId w:val="6"/>
  </w:num>
  <w:num w:numId="19">
    <w:abstractNumId w:val="5"/>
  </w:num>
  <w:num w:numId="20">
    <w:abstractNumId w:val="21"/>
  </w:num>
  <w:num w:numId="21">
    <w:abstractNumId w:val="18"/>
  </w:num>
  <w:num w:numId="22">
    <w:abstractNumId w:val="13"/>
  </w:num>
  <w:num w:numId="23">
    <w:abstractNumId w:val="32"/>
  </w:num>
  <w:num w:numId="24">
    <w:abstractNumId w:val="12"/>
  </w:num>
  <w:num w:numId="25">
    <w:abstractNumId w:val="4"/>
  </w:num>
  <w:num w:numId="26">
    <w:abstractNumId w:val="2"/>
  </w:num>
  <w:num w:numId="27">
    <w:abstractNumId w:val="17"/>
  </w:num>
  <w:num w:numId="28">
    <w:abstractNumId w:val="24"/>
  </w:num>
  <w:num w:numId="29">
    <w:abstractNumId w:val="28"/>
  </w:num>
  <w:num w:numId="30">
    <w:abstractNumId w:val="15"/>
  </w:num>
  <w:num w:numId="31">
    <w:abstractNumId w:val="11"/>
  </w:num>
  <w:num w:numId="32">
    <w:abstractNumId w:val="27"/>
  </w:num>
  <w:num w:numId="33">
    <w:abstractNumId w:val="1"/>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F476B"/>
    <w:rsid w:val="000821AB"/>
    <w:rsid w:val="000E73E7"/>
    <w:rsid w:val="000F5F84"/>
    <w:rsid w:val="001001AF"/>
    <w:rsid w:val="00156A68"/>
    <w:rsid w:val="001716FB"/>
    <w:rsid w:val="002624A2"/>
    <w:rsid w:val="002F6080"/>
    <w:rsid w:val="00360D08"/>
    <w:rsid w:val="003D1684"/>
    <w:rsid w:val="003E79EA"/>
    <w:rsid w:val="004235C1"/>
    <w:rsid w:val="00456B67"/>
    <w:rsid w:val="00464EDB"/>
    <w:rsid w:val="004B3432"/>
    <w:rsid w:val="004C12A8"/>
    <w:rsid w:val="004C5727"/>
    <w:rsid w:val="004D739C"/>
    <w:rsid w:val="004E6344"/>
    <w:rsid w:val="00500EF8"/>
    <w:rsid w:val="00504D3C"/>
    <w:rsid w:val="00530B61"/>
    <w:rsid w:val="00556D6C"/>
    <w:rsid w:val="005712AE"/>
    <w:rsid w:val="00582B3F"/>
    <w:rsid w:val="005C465A"/>
    <w:rsid w:val="00651EAD"/>
    <w:rsid w:val="006601FD"/>
    <w:rsid w:val="006827E6"/>
    <w:rsid w:val="006B72A3"/>
    <w:rsid w:val="006E2967"/>
    <w:rsid w:val="006E3D28"/>
    <w:rsid w:val="006E6FA9"/>
    <w:rsid w:val="0075461A"/>
    <w:rsid w:val="007B2150"/>
    <w:rsid w:val="007F2566"/>
    <w:rsid w:val="00831FC2"/>
    <w:rsid w:val="00850711"/>
    <w:rsid w:val="00894453"/>
    <w:rsid w:val="008C06B0"/>
    <w:rsid w:val="008E246E"/>
    <w:rsid w:val="008E62DC"/>
    <w:rsid w:val="008F7FFC"/>
    <w:rsid w:val="00906D14"/>
    <w:rsid w:val="00923EC6"/>
    <w:rsid w:val="009247A7"/>
    <w:rsid w:val="0096350F"/>
    <w:rsid w:val="00967B90"/>
    <w:rsid w:val="009C50F4"/>
    <w:rsid w:val="009F476B"/>
    <w:rsid w:val="00A564F8"/>
    <w:rsid w:val="00B05DD7"/>
    <w:rsid w:val="00B33070"/>
    <w:rsid w:val="00BC15F2"/>
    <w:rsid w:val="00BD4F2A"/>
    <w:rsid w:val="00BE11E6"/>
    <w:rsid w:val="00C370AA"/>
    <w:rsid w:val="00C50EAC"/>
    <w:rsid w:val="00C54C0E"/>
    <w:rsid w:val="00CA5049"/>
    <w:rsid w:val="00CE26A0"/>
    <w:rsid w:val="00D11199"/>
    <w:rsid w:val="00D25B34"/>
    <w:rsid w:val="00D352AC"/>
    <w:rsid w:val="00D40014"/>
    <w:rsid w:val="00D500CA"/>
    <w:rsid w:val="00D749E2"/>
    <w:rsid w:val="00E0135D"/>
    <w:rsid w:val="00E409FE"/>
    <w:rsid w:val="00E42DD1"/>
    <w:rsid w:val="00EE67A5"/>
    <w:rsid w:val="00EF1A01"/>
    <w:rsid w:val="00F82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e_rapport"/>
    <w:qFormat/>
    <w:rsid w:val="001001AF"/>
    <w:pPr>
      <w:spacing w:after="0" w:line="312" w:lineRule="auto"/>
      <w:jc w:val="both"/>
    </w:pPr>
    <w:rPr>
      <w:rFonts w:ascii="Garamond" w:hAnsi="Garamond"/>
      <w:sz w:val="24"/>
      <w:lang w:val="fr-FR"/>
    </w:rPr>
  </w:style>
  <w:style w:type="paragraph" w:styleId="Titre1">
    <w:name w:val="heading 1"/>
    <w:basedOn w:val="Normal"/>
    <w:next w:val="Normal"/>
    <w:link w:val="Titre1Car"/>
    <w:uiPriority w:val="9"/>
    <w:qFormat/>
    <w:rsid w:val="004D739C"/>
    <w:pPr>
      <w:outlineLvl w:val="0"/>
    </w:pPr>
    <w:rPr>
      <w:b/>
      <w:sz w:val="32"/>
      <w:szCs w:val="32"/>
    </w:rPr>
  </w:style>
  <w:style w:type="paragraph" w:styleId="Titre2">
    <w:name w:val="heading 2"/>
    <w:basedOn w:val="Normal"/>
    <w:next w:val="Normal"/>
    <w:link w:val="Titre2Car"/>
    <w:uiPriority w:val="9"/>
    <w:unhideWhenUsed/>
    <w:qFormat/>
    <w:rsid w:val="004D739C"/>
    <w:pPr>
      <w:numPr>
        <w:ilvl w:val="1"/>
        <w:numId w:val="2"/>
      </w:numPr>
      <w:outlineLvl w:val="1"/>
    </w:pPr>
    <w:rPr>
      <w:sz w:val="28"/>
      <w:szCs w:val="28"/>
    </w:rPr>
  </w:style>
  <w:style w:type="paragraph" w:styleId="Titre3">
    <w:name w:val="heading 3"/>
    <w:basedOn w:val="Normal"/>
    <w:next w:val="Normal"/>
    <w:link w:val="Titre3Car"/>
    <w:uiPriority w:val="9"/>
    <w:unhideWhenUsed/>
    <w:qFormat/>
    <w:rsid w:val="004D739C"/>
    <w:pPr>
      <w:numPr>
        <w:ilvl w:val="2"/>
        <w:numId w:val="2"/>
      </w:numPr>
      <w:outlineLvl w:val="2"/>
    </w:pPr>
    <w:rPr>
      <w:rFonts w:eastAsiaTheme="majorEastAsia" w:cstheme="majorBidi"/>
      <w:bCs/>
      <w:i/>
      <w:szCs w:val="24"/>
    </w:rPr>
  </w:style>
  <w:style w:type="paragraph" w:styleId="Titre4">
    <w:name w:val="heading 4"/>
    <w:basedOn w:val="Normal"/>
    <w:next w:val="Normal"/>
    <w:link w:val="Titre4Car"/>
    <w:qFormat/>
    <w:rsid w:val="004D739C"/>
    <w:pPr>
      <w:tabs>
        <w:tab w:val="num" w:pos="2520"/>
        <w:tab w:val="num" w:pos="3164"/>
      </w:tabs>
      <w:ind w:left="2520" w:hanging="720"/>
      <w:outlineLvl w:val="3"/>
    </w:pPr>
    <w:rPr>
      <w:rFonts w:ascii="Times New Roman" w:eastAsia="Times New Roman" w:hAnsi="Times New Roman" w:cs="Times New Roman"/>
      <w:i/>
      <w:i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D739C"/>
    <w:rPr>
      <w:rFonts w:ascii="Garamond" w:hAnsi="Garamond"/>
      <w:b/>
      <w:sz w:val="32"/>
      <w:szCs w:val="32"/>
      <w:lang w:val="fr-FR"/>
    </w:rPr>
  </w:style>
  <w:style w:type="character" w:customStyle="1" w:styleId="Titre2Car">
    <w:name w:val="Titre 2 Car"/>
    <w:basedOn w:val="Policepardfaut"/>
    <w:link w:val="Titre2"/>
    <w:uiPriority w:val="9"/>
    <w:rsid w:val="004D739C"/>
    <w:rPr>
      <w:rFonts w:ascii="Garamond" w:hAnsi="Garamond"/>
      <w:sz w:val="28"/>
      <w:szCs w:val="28"/>
      <w:lang w:val="fr-FR"/>
    </w:rPr>
  </w:style>
  <w:style w:type="character" w:customStyle="1" w:styleId="Titre3Car">
    <w:name w:val="Titre 3 Car"/>
    <w:basedOn w:val="Policepardfaut"/>
    <w:link w:val="Titre3"/>
    <w:uiPriority w:val="9"/>
    <w:rsid w:val="004D739C"/>
    <w:rPr>
      <w:rFonts w:ascii="Garamond" w:eastAsiaTheme="majorEastAsia" w:hAnsi="Garamond" w:cstheme="majorBidi"/>
      <w:bCs/>
      <w:i/>
      <w:sz w:val="24"/>
      <w:szCs w:val="24"/>
      <w:lang w:val="fr-FR"/>
    </w:rPr>
  </w:style>
  <w:style w:type="character" w:customStyle="1" w:styleId="Titre4Car">
    <w:name w:val="Titre 4 Car"/>
    <w:basedOn w:val="Policepardfaut"/>
    <w:link w:val="Titre4"/>
    <w:rsid w:val="004D739C"/>
    <w:rPr>
      <w:rFonts w:ascii="Times New Roman" w:eastAsia="Times New Roman" w:hAnsi="Times New Roman" w:cs="Times New Roman"/>
      <w:i/>
      <w:iCs/>
      <w:sz w:val="24"/>
      <w:szCs w:val="24"/>
      <w:lang w:val="fr-FR" w:eastAsia="fr-FR"/>
    </w:rPr>
  </w:style>
  <w:style w:type="paragraph" w:styleId="Lgende">
    <w:name w:val="caption"/>
    <w:basedOn w:val="Normal"/>
    <w:next w:val="Normal"/>
    <w:uiPriority w:val="35"/>
    <w:unhideWhenUsed/>
    <w:qFormat/>
    <w:rsid w:val="004D739C"/>
    <w:pPr>
      <w:ind w:left="442"/>
      <w:jc w:val="center"/>
    </w:pPr>
    <w:rPr>
      <w:rFonts w:ascii="Times New Roman" w:eastAsia="Times New Roman" w:hAnsi="Times New Roman" w:cs="Times New Roman"/>
      <w:bCs/>
      <w:sz w:val="18"/>
      <w:szCs w:val="18"/>
      <w:lang w:eastAsia="fr-FR"/>
    </w:rPr>
  </w:style>
  <w:style w:type="character" w:styleId="lev">
    <w:name w:val="Strong"/>
    <w:aliases w:val="Paragrafff 1"/>
    <w:basedOn w:val="Policepardfaut"/>
    <w:uiPriority w:val="22"/>
    <w:qFormat/>
    <w:rsid w:val="004D739C"/>
    <w:rPr>
      <w:b/>
      <w:bCs/>
    </w:rPr>
  </w:style>
  <w:style w:type="character" w:styleId="Accentuation">
    <w:name w:val="Emphasis"/>
    <w:basedOn w:val="Policepardfaut"/>
    <w:uiPriority w:val="20"/>
    <w:qFormat/>
    <w:rsid w:val="004D739C"/>
    <w:rPr>
      <w:i/>
      <w:iCs/>
    </w:rPr>
  </w:style>
  <w:style w:type="paragraph" w:styleId="Paragraphedeliste">
    <w:name w:val="List Paragraph"/>
    <w:basedOn w:val="Normal"/>
    <w:uiPriority w:val="34"/>
    <w:qFormat/>
    <w:rsid w:val="004D739C"/>
    <w:pPr>
      <w:ind w:left="720"/>
      <w:contextualSpacing/>
    </w:pPr>
  </w:style>
  <w:style w:type="paragraph" w:customStyle="1" w:styleId="texterapport">
    <w:name w:val="texte_rapport"/>
    <w:basedOn w:val="Normal"/>
    <w:link w:val="texterapportCar"/>
    <w:qFormat/>
    <w:rsid w:val="004D739C"/>
  </w:style>
  <w:style w:type="character" w:customStyle="1" w:styleId="texterapportCar">
    <w:name w:val="texte_rapport Car"/>
    <w:basedOn w:val="Policepardfaut"/>
    <w:link w:val="texterapport"/>
    <w:rsid w:val="004D739C"/>
    <w:rPr>
      <w:rFonts w:ascii="Garamond" w:hAnsi="Garamond"/>
      <w:lang w:val="fr-FR"/>
    </w:rPr>
  </w:style>
  <w:style w:type="paragraph" w:customStyle="1" w:styleId="Paragraphe">
    <w:name w:val="Paragraphe"/>
    <w:basedOn w:val="Normal"/>
    <w:link w:val="ParagrapheCar"/>
    <w:qFormat/>
    <w:rsid w:val="00BD4F2A"/>
    <w:rPr>
      <w:rFonts w:ascii="Candara" w:hAnsi="Candara"/>
      <w:sz w:val="22"/>
    </w:rPr>
  </w:style>
  <w:style w:type="character" w:customStyle="1" w:styleId="ParagrapheCar">
    <w:name w:val="Paragraphe Car"/>
    <w:basedOn w:val="Policepardfaut"/>
    <w:link w:val="Paragraphe"/>
    <w:rsid w:val="00BD4F2A"/>
    <w:rPr>
      <w:rFonts w:ascii="Candara" w:hAnsi="Candara"/>
      <w:lang w:val="fr-FR"/>
    </w:rPr>
  </w:style>
  <w:style w:type="paragraph" w:styleId="Textedebulles">
    <w:name w:val="Balloon Text"/>
    <w:basedOn w:val="Normal"/>
    <w:link w:val="TextedebullesCar"/>
    <w:uiPriority w:val="99"/>
    <w:semiHidden/>
    <w:unhideWhenUsed/>
    <w:rsid w:val="00C370A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70AA"/>
    <w:rPr>
      <w:rFonts w:ascii="Tahoma" w:hAnsi="Tahoma" w:cs="Tahoma"/>
      <w:sz w:val="16"/>
      <w:szCs w:val="16"/>
      <w:lang w:val="fr-FR"/>
    </w:rPr>
  </w:style>
  <w:style w:type="character" w:styleId="Lienhypertexte">
    <w:name w:val="Hyperlink"/>
    <w:basedOn w:val="Policepardfaut"/>
    <w:uiPriority w:val="99"/>
    <w:unhideWhenUsed/>
    <w:rsid w:val="00C370AA"/>
    <w:rPr>
      <w:color w:val="0000FF" w:themeColor="hyperlink"/>
      <w:u w:val="single"/>
    </w:rPr>
  </w:style>
  <w:style w:type="paragraph" w:styleId="En-tte">
    <w:name w:val="header"/>
    <w:basedOn w:val="Normal"/>
    <w:link w:val="En-tteCar"/>
    <w:uiPriority w:val="99"/>
    <w:unhideWhenUsed/>
    <w:rsid w:val="00C370AA"/>
    <w:pPr>
      <w:tabs>
        <w:tab w:val="center" w:pos="4680"/>
        <w:tab w:val="right" w:pos="9360"/>
      </w:tabs>
      <w:spacing w:line="240" w:lineRule="auto"/>
    </w:pPr>
  </w:style>
  <w:style w:type="character" w:customStyle="1" w:styleId="En-tteCar">
    <w:name w:val="En-tête Car"/>
    <w:basedOn w:val="Policepardfaut"/>
    <w:link w:val="En-tte"/>
    <w:uiPriority w:val="99"/>
    <w:rsid w:val="00C370AA"/>
    <w:rPr>
      <w:rFonts w:ascii="Garamond" w:hAnsi="Garamond"/>
      <w:sz w:val="24"/>
      <w:lang w:val="fr-FR"/>
    </w:rPr>
  </w:style>
  <w:style w:type="paragraph" w:styleId="Pieddepage">
    <w:name w:val="footer"/>
    <w:basedOn w:val="Normal"/>
    <w:link w:val="PieddepageCar"/>
    <w:uiPriority w:val="99"/>
    <w:unhideWhenUsed/>
    <w:rsid w:val="00C370AA"/>
    <w:pPr>
      <w:tabs>
        <w:tab w:val="center" w:pos="4680"/>
        <w:tab w:val="right" w:pos="9360"/>
      </w:tabs>
      <w:spacing w:line="240" w:lineRule="auto"/>
    </w:pPr>
  </w:style>
  <w:style w:type="character" w:customStyle="1" w:styleId="PieddepageCar">
    <w:name w:val="Pied de page Car"/>
    <w:basedOn w:val="Policepardfaut"/>
    <w:link w:val="Pieddepage"/>
    <w:uiPriority w:val="99"/>
    <w:rsid w:val="00C370AA"/>
    <w:rPr>
      <w:rFonts w:ascii="Garamond" w:hAnsi="Garamond"/>
      <w:sz w:val="24"/>
      <w:lang w:val="fr-FR"/>
    </w:rPr>
  </w:style>
  <w:style w:type="character" w:styleId="Appelnotedebasdep">
    <w:name w:val="footnote reference"/>
    <w:semiHidden/>
    <w:unhideWhenUsed/>
    <w:rsid w:val="00EF1A0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393">
      <w:bodyDiv w:val="1"/>
      <w:marLeft w:val="0"/>
      <w:marRight w:val="0"/>
      <w:marTop w:val="0"/>
      <w:marBottom w:val="0"/>
      <w:divBdr>
        <w:top w:val="none" w:sz="0" w:space="0" w:color="auto"/>
        <w:left w:val="none" w:sz="0" w:space="0" w:color="auto"/>
        <w:bottom w:val="none" w:sz="0" w:space="0" w:color="auto"/>
        <w:right w:val="none" w:sz="0" w:space="0" w:color="auto"/>
      </w:divBdr>
    </w:div>
    <w:div w:id="468740924">
      <w:bodyDiv w:val="1"/>
      <w:marLeft w:val="0"/>
      <w:marRight w:val="0"/>
      <w:marTop w:val="0"/>
      <w:marBottom w:val="0"/>
      <w:divBdr>
        <w:top w:val="none" w:sz="0" w:space="0" w:color="auto"/>
        <w:left w:val="none" w:sz="0" w:space="0" w:color="auto"/>
        <w:bottom w:val="none" w:sz="0" w:space="0" w:color="auto"/>
        <w:right w:val="none" w:sz="0" w:space="0" w:color="auto"/>
      </w:divBdr>
    </w:div>
    <w:div w:id="1235821774">
      <w:bodyDiv w:val="1"/>
      <w:marLeft w:val="0"/>
      <w:marRight w:val="0"/>
      <w:marTop w:val="0"/>
      <w:marBottom w:val="0"/>
      <w:divBdr>
        <w:top w:val="none" w:sz="0" w:space="0" w:color="auto"/>
        <w:left w:val="none" w:sz="0" w:space="0" w:color="auto"/>
        <w:bottom w:val="none" w:sz="0" w:space="0" w:color="auto"/>
        <w:right w:val="none" w:sz="0" w:space="0" w:color="auto"/>
      </w:divBdr>
    </w:div>
    <w:div w:id="157111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maciejewski@mnhn.fr"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66999-4004-4280-8CA6-D9ECA503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1859</Words>
  <Characters>10226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MNHN</Company>
  <LinksUpToDate>false</LinksUpToDate>
  <CharactersWithSpaces>12061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Maciejewski</dc:creator>
  <cp:lastModifiedBy>Maciejewski</cp:lastModifiedBy>
  <cp:revision>26</cp:revision>
  <cp:lastPrinted>2013-05-31T13:05:00Z</cp:lastPrinted>
  <dcterms:created xsi:type="dcterms:W3CDTF">2012-10-29T10:58:00Z</dcterms:created>
  <dcterms:modified xsi:type="dcterms:W3CDTF">2013-06-03T07:38:00Z</dcterms:modified>
</cp:coreProperties>
</file>